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679055" cy="10734675"/>
                <wp:effectExtent b="0" l="0" r="0" t="0"/>
                <wp:wrapNone/>
                <wp:docPr id="480" name=""/>
                <a:graphic>
                  <a:graphicData uri="http://schemas.microsoft.com/office/word/2010/wordprocessingShape">
                    <wps:wsp>
                      <wps:cNvSpPr/>
                      <wps:cNvPr id="2" name="Shape 2"/>
                      <wps:spPr>
                        <a:xfrm>
                          <a:off x="1511235" y="0"/>
                          <a:ext cx="7669530" cy="7560000"/>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240" w:line="379.0000247955322"/>
                              <w:ind w:left="0" w:right="0" w:firstLine="0"/>
                              <w:jc w:val="left"/>
                              <w:textDirection w:val="btLr"/>
                            </w:pP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379.000024795532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entury Gothic" w:cs="Century Gothic" w:eastAsia="Century Gothic" w:hAnsi="Century Gothic"/>
                                <w:b w:val="1"/>
                                <w:i w:val="0"/>
                                <w:smallCaps w:val="0"/>
                                <w:strike w:val="0"/>
                                <w:color w:val="124682"/>
                                <w:sz w:val="96"/>
                                <w:vertAlign w:val="baseline"/>
                              </w:rPr>
                              <w:t xml:space="preserve">Καταστατικό</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124682"/>
                                <w:sz w:val="96"/>
                                <w:vertAlign w:val="baseline"/>
                              </w:rPr>
                            </w:r>
                            <w:r w:rsidDel="00000000" w:rsidR="00000000" w:rsidRPr="00000000">
                              <w:rPr>
                                <w:rFonts w:ascii="Century Gothic" w:cs="Century Gothic" w:eastAsia="Century Gothic" w:hAnsi="Century Gothic"/>
                                <w:b w:val="1"/>
                                <w:i w:val="0"/>
                                <w:smallCaps w:val="0"/>
                                <w:strike w:val="0"/>
                                <w:color w:val="124682"/>
                                <w:sz w:val="72"/>
                                <w:vertAlign w:val="baseline"/>
                              </w:rPr>
                              <w:t xml:space="preserve">Ενεργειακής Κοινότητας</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124682"/>
                                <w:sz w:val="72"/>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124682"/>
                                <w:sz w:val="72"/>
                                <w:vertAlign w:val="baseline"/>
                              </w:rPr>
                            </w:r>
                            <w:r w:rsidDel="00000000" w:rsidR="00000000" w:rsidRPr="00000000">
                              <w:rPr>
                                <w:rFonts w:ascii="Century Gothic" w:cs="Century Gothic" w:eastAsia="Century Gothic" w:hAnsi="Century Gothic"/>
                                <w:b w:val="1"/>
                                <w:i w:val="0"/>
                                <w:smallCaps w:val="0"/>
                                <w:strike w:val="0"/>
                                <w:color w:val="e6285a"/>
                                <w:sz w:val="48"/>
                                <w:vertAlign w:val="baseline"/>
                              </w:rPr>
                              <w:t xml:space="preserve">Υπόδειγμα</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e6285a"/>
                                <w:sz w:val="4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e6285a"/>
                                <w:sz w:val="48"/>
                                <w:vertAlign w:val="baseline"/>
                              </w:rPr>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e6285a"/>
                                <w:sz w:val="48"/>
                                <w:vertAlign w:val="baseline"/>
                              </w:rPr>
                            </w:r>
                          </w:p>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e6285a"/>
                                <w:sz w:val="48"/>
                                <w:vertAlign w:val="baseline"/>
                              </w:rPr>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679055" cy="10734675"/>
                <wp:effectExtent b="0" l="0" r="0" t="0"/>
                <wp:wrapNone/>
                <wp:docPr id="48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79055" cy="107346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spacing w:after="160" w:line="259" w:lineRule="auto"/>
        <w:rPr>
          <w:b w:val="1"/>
          <w:color w:val="64bea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7">
      <w:pPr>
        <w:rPr>
          <w:rFonts w:ascii="MS UI Gothic" w:cs="MS UI Gothic" w:eastAsia="MS UI Gothic" w:hAnsi="MS UI Gothic"/>
          <w:b w:val="1"/>
          <w:color w:val="124682"/>
          <w:sz w:val="28"/>
          <w:szCs w:val="28"/>
        </w:rPr>
      </w:pPr>
      <w:r w:rsidDel="00000000" w:rsidR="00000000" w:rsidRPr="00000000">
        <w:rPr>
          <w:rFonts w:ascii="Century Gothic" w:cs="Century Gothic" w:eastAsia="Century Gothic" w:hAnsi="Century Gothic"/>
          <w:b w:val="1"/>
          <w:color w:val="124682"/>
          <w:sz w:val="28"/>
          <w:szCs w:val="28"/>
          <w:rtl w:val="0"/>
        </w:rPr>
        <w:t xml:space="preserve">Πληροφορίες Έργου</w:t>
      </w:r>
      <w:r w:rsidDel="00000000" w:rsidR="00000000" w:rsidRPr="00000000">
        <w:rPr>
          <w:rFonts w:ascii="MS UI Gothic" w:cs="MS UI Gothic" w:eastAsia="MS UI Gothic" w:hAnsi="MS UI Gothic"/>
          <w:b w:val="1"/>
          <w:color w:val="124682"/>
          <w:sz w:val="28"/>
          <w:szCs w:val="28"/>
          <w:rtl w:val="0"/>
        </w:rPr>
        <w:t xml:space="preserve"> </w:t>
      </w:r>
    </w:p>
    <w:p w:rsidR="00000000" w:rsidDel="00000000" w:rsidP="00000000" w:rsidRDefault="00000000" w:rsidRPr="00000000" w14:paraId="00000008">
      <w:pPr>
        <w:rPr>
          <w:rFonts w:ascii="MS UI Gothic" w:cs="MS UI Gothic" w:eastAsia="MS UI Gothic" w:hAnsi="MS UI Gothic"/>
          <w:b w:val="1"/>
          <w:color w:val="124682"/>
          <w:sz w:val="36"/>
          <w:szCs w:val="36"/>
        </w:rPr>
      </w:pPr>
      <w:r w:rsidDel="00000000" w:rsidR="00000000" w:rsidRPr="00000000">
        <w:rPr>
          <w:rtl w:val="0"/>
        </w:rPr>
      </w:r>
    </w:p>
    <w:tbl>
      <w:tblPr>
        <w:tblStyle w:val="Table1"/>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2"/>
        <w:gridCol w:w="6809"/>
        <w:tblGridChange w:id="0">
          <w:tblGrid>
            <w:gridCol w:w="2972"/>
            <w:gridCol w:w="6809"/>
          </w:tblGrid>
        </w:tblGridChange>
      </w:tblGrid>
      <w:tr>
        <w:trPr>
          <w:cantSplit w:val="0"/>
          <w:tblHeader w:val="0"/>
        </w:trPr>
        <w:tc>
          <w:tcPr>
            <w:shd w:fill="64bea0" w:val="clear"/>
          </w:tcPr>
          <w:p w:rsidR="00000000" w:rsidDel="00000000" w:rsidP="00000000" w:rsidRDefault="00000000" w:rsidRPr="00000000" w14:paraId="00000009">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Όνομα Έργου</w:t>
            </w:r>
          </w:p>
        </w:tc>
        <w:tc>
          <w:tcPr>
            <w:shd w:fill="a2d7c5" w:val="clear"/>
          </w:tcPr>
          <w:p w:rsidR="00000000" w:rsidDel="00000000" w:rsidP="00000000" w:rsidRDefault="00000000" w:rsidRPr="00000000" w14:paraId="0000000A">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LIFE LOOP – Energy Communities – Local Ownership of Power</w:t>
            </w:r>
          </w:p>
        </w:tc>
      </w:tr>
      <w:tr>
        <w:trPr>
          <w:cantSplit w:val="0"/>
          <w:tblHeader w:val="0"/>
        </w:trPr>
        <w:tc>
          <w:tcPr>
            <w:shd w:fill="64bea0" w:val="clear"/>
          </w:tcPr>
          <w:p w:rsidR="00000000" w:rsidDel="00000000" w:rsidP="00000000" w:rsidRDefault="00000000" w:rsidRPr="00000000" w14:paraId="0000000B">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Συμφωνία Επιχορήγησης</w:t>
            </w:r>
          </w:p>
        </w:tc>
        <w:tc>
          <w:tcPr>
            <w:shd w:fill="a2d7c5" w:val="clear"/>
          </w:tcPr>
          <w:p w:rsidR="00000000" w:rsidDel="00000000" w:rsidP="00000000" w:rsidRDefault="00000000" w:rsidRPr="00000000" w14:paraId="0000000C">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101077085</w:t>
            </w:r>
          </w:p>
        </w:tc>
      </w:tr>
      <w:tr>
        <w:trPr>
          <w:cantSplit w:val="0"/>
          <w:tblHeader w:val="0"/>
        </w:trPr>
        <w:tc>
          <w:tcPr>
            <w:shd w:fill="64bea0" w:val="clear"/>
          </w:tcPr>
          <w:p w:rsidR="00000000" w:rsidDel="00000000" w:rsidP="00000000" w:rsidRDefault="00000000" w:rsidRPr="00000000" w14:paraId="0000000D">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Διάρκεια Έργου</w:t>
            </w:r>
          </w:p>
        </w:tc>
        <w:tc>
          <w:tcPr>
            <w:shd w:fill="a2d7c5" w:val="clear"/>
          </w:tcPr>
          <w:p w:rsidR="00000000" w:rsidDel="00000000" w:rsidP="00000000" w:rsidRDefault="00000000" w:rsidRPr="00000000" w14:paraId="0000000E">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2022-2025</w:t>
            </w:r>
          </w:p>
        </w:tc>
      </w:tr>
      <w:tr>
        <w:trPr>
          <w:cantSplit w:val="0"/>
          <w:tblHeader w:val="0"/>
        </w:trPr>
        <w:tc>
          <w:tcPr>
            <w:shd w:fill="64bea0" w:val="clear"/>
          </w:tcPr>
          <w:p w:rsidR="00000000" w:rsidDel="00000000" w:rsidP="00000000" w:rsidRDefault="00000000" w:rsidRPr="00000000" w14:paraId="0000000F">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Συντονιστής Έργουr</w:t>
            </w:r>
          </w:p>
        </w:tc>
        <w:tc>
          <w:tcPr>
            <w:shd w:fill="a2d7c5" w:val="clear"/>
          </w:tcPr>
          <w:p w:rsidR="00000000" w:rsidDel="00000000" w:rsidP="00000000" w:rsidRDefault="00000000" w:rsidRPr="00000000" w14:paraId="00000010">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Energy Cities</w:t>
            </w:r>
          </w:p>
        </w:tc>
      </w:tr>
      <w:tr>
        <w:trPr>
          <w:cantSplit w:val="0"/>
          <w:tblHeader w:val="0"/>
        </w:trPr>
        <w:tc>
          <w:tcPr>
            <w:shd w:fill="64bea0" w:val="clear"/>
          </w:tcPr>
          <w:p w:rsidR="00000000" w:rsidDel="00000000" w:rsidP="00000000" w:rsidRDefault="00000000" w:rsidRPr="00000000" w14:paraId="00000011">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Πακέτο Εργασίας</w:t>
            </w:r>
          </w:p>
          <w:p w:rsidR="00000000" w:rsidDel="00000000" w:rsidP="00000000" w:rsidRDefault="00000000" w:rsidRPr="00000000" w14:paraId="00000012">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Παραδοτέο</w:t>
            </w:r>
          </w:p>
          <w:p w:rsidR="00000000" w:rsidDel="00000000" w:rsidP="00000000" w:rsidRDefault="00000000" w:rsidRPr="00000000" w14:paraId="00000013">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Υπεύθυνος Εταίρος</w:t>
            </w:r>
          </w:p>
        </w:tc>
        <w:tc>
          <w:tcPr>
            <w:shd w:fill="a2d7c5" w:val="clear"/>
          </w:tcPr>
          <w:p w:rsidR="00000000" w:rsidDel="00000000" w:rsidP="00000000" w:rsidRDefault="00000000" w:rsidRPr="00000000" w14:paraId="00000014">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Πακέτο Εργασίας 5 </w:t>
            </w:r>
          </w:p>
          <w:p w:rsidR="00000000" w:rsidDel="00000000" w:rsidP="00000000" w:rsidRDefault="00000000" w:rsidRPr="00000000" w14:paraId="00000015">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D5.2 Πακέτο Οδηγών και Υποδειγμάτων</w:t>
            </w:r>
          </w:p>
          <w:p w:rsidR="00000000" w:rsidDel="00000000" w:rsidP="00000000" w:rsidRDefault="00000000" w:rsidRPr="00000000" w14:paraId="00000016">
            <w:pPr>
              <w:jc w:val="center"/>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Electra Energy Cooperative</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MS UI Gothic" w:cs="MS UI Gothic" w:eastAsia="MS UI Gothic" w:hAnsi="MS UI Gothic"/>
          <w:b w:val="1"/>
          <w:color w:val="124682"/>
          <w:sz w:val="28"/>
          <w:szCs w:val="28"/>
        </w:rPr>
      </w:pPr>
      <w:r w:rsidDel="00000000" w:rsidR="00000000" w:rsidRPr="00000000">
        <w:rPr>
          <w:rFonts w:ascii="Century Gothic" w:cs="Century Gothic" w:eastAsia="Century Gothic" w:hAnsi="Century Gothic"/>
          <w:b w:val="1"/>
          <w:color w:val="124682"/>
          <w:sz w:val="28"/>
          <w:szCs w:val="28"/>
          <w:rtl w:val="0"/>
        </w:rPr>
        <w:t xml:space="preserve">Δήλωση Αποποίησης Ευθύνης</w:t>
      </w: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b w:val="1"/>
          <w:color w:val="e6285a"/>
          <w:sz w:val="20"/>
          <w:szCs w:val="20"/>
        </w:rPr>
      </w:pPr>
      <w:r w:rsidDel="00000000" w:rsidR="00000000" w:rsidRPr="00000000">
        <w:rPr>
          <w:rFonts w:ascii="Century Gothic" w:cs="Century Gothic" w:eastAsia="Century Gothic" w:hAnsi="Century Gothic"/>
          <w:sz w:val="20"/>
          <w:szCs w:val="20"/>
          <w:rtl w:val="0"/>
        </w:rPr>
        <w:t xml:space="preserve">Το παρόν υπόδειγμα προορίζεται </w:t>
      </w:r>
      <w:r w:rsidDel="00000000" w:rsidR="00000000" w:rsidRPr="00000000">
        <w:rPr>
          <w:rFonts w:ascii="Century Gothic" w:cs="Century Gothic" w:eastAsia="Century Gothic" w:hAnsi="Century Gothic"/>
          <w:b w:val="1"/>
          <w:color w:val="e6285a"/>
          <w:sz w:val="20"/>
          <w:szCs w:val="20"/>
          <w:rtl w:val="0"/>
        </w:rPr>
        <w:t xml:space="preserve">αποκλειστικά και μόνον ως εργαλείο καθοδήγησης.</w:t>
      </w:r>
    </w:p>
    <w:p w:rsidR="00000000" w:rsidDel="00000000" w:rsidP="00000000" w:rsidRDefault="00000000" w:rsidRPr="00000000" w14:paraId="0000001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αποκλειστική ευθύνη για την παρούσα δημοσίευση βαρύνει τους συγγραφείς και αντανακλά μόνο την άποψη αυτών. Οι απόψεις που εκφράζονται δεν αντικατοπτρίζουν απαραίτητα αυτές της Ευρωπαϊκής Επιτροπής ή της CINEA. Ούτε η Ευρωπαϊκή Ένωση ούτε ο αρμόδιος φορέας χρηματοδότησης φέρουν ευθύνη ως προς τις πληροφορίες που παρουσιάζονται στο παρόν έγγραφο.</w:t>
      </w:r>
    </w:p>
    <w:p w:rsidR="00000000" w:rsidDel="00000000" w:rsidP="00000000" w:rsidRDefault="00000000" w:rsidRPr="00000000" w14:paraId="0000001E">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κοινοπραξία LIFE LOOP στο σύνολό της, καθώς και κάθε μεμονωμένος εταίρος, δεν παρέχει καμία εγγύηση ότι οι πληροφορίες που παρουσιάζονται στο παρόν έγγραφο είναι κατάλληλες για άμεση χρήση και δεν αναλαμβάνει καμία ευθύνη για οποιαδήποτε απώλεια ή ζημία που υποστεί οποιοδήποτε πρόσωπο και/ή οντότητα χρησιμοποιώντας αυτές τις πληροφορίες.</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380" w:lineRule="auto"/>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b w:val="1"/>
          <w:color w:val="124682"/>
          <w:sz w:val="28"/>
          <w:szCs w:val="28"/>
        </w:rPr>
      </w:pPr>
      <w:r w:rsidDel="00000000" w:rsidR="00000000" w:rsidRPr="00000000">
        <w:rPr>
          <w:rFonts w:ascii="Century Gothic" w:cs="Century Gothic" w:eastAsia="Century Gothic" w:hAnsi="Century Gothic"/>
          <w:b w:val="1"/>
          <w:color w:val="124682"/>
          <w:sz w:val="28"/>
          <w:szCs w:val="28"/>
          <w:rtl w:val="0"/>
        </w:rPr>
        <w:t xml:space="preserve">Εισαγωγικές Παρατηρήσεις</w:t>
      </w:r>
    </w:p>
    <w:p w:rsidR="00000000" w:rsidDel="00000000" w:rsidP="00000000" w:rsidRDefault="00000000" w:rsidRPr="00000000" w14:paraId="00000024">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Οι Ενεργειακές Κοινότητες (Ε.Κοιν.) εισήχθησαν στο εθνικό θεσμικό πλαίσιο με το </w:t>
      </w:r>
      <w:r w:rsidDel="00000000" w:rsidR="00000000" w:rsidRPr="00000000">
        <w:rPr>
          <w:rFonts w:ascii="Century Gothic" w:cs="Century Gothic" w:eastAsia="Century Gothic" w:hAnsi="Century Gothic"/>
          <w:b w:val="1"/>
          <w:color w:val="fab432"/>
          <w:sz w:val="20"/>
          <w:szCs w:val="20"/>
          <w:rtl w:val="0"/>
        </w:rPr>
        <w:t xml:space="preserve">ν. 4513/2018,</w:t>
      </w:r>
      <w:r w:rsidDel="00000000" w:rsidR="00000000" w:rsidRPr="00000000">
        <w:rPr>
          <w:rFonts w:ascii="Century Gothic" w:cs="Century Gothic" w:eastAsia="Century Gothic" w:hAnsi="Century Gothic"/>
          <w:color w:val="fab432"/>
          <w:sz w:val="20"/>
          <w:szCs w:val="20"/>
          <w:rtl w:val="0"/>
        </w:rPr>
        <w:t xml:space="preserve"> </w:t>
      </w:r>
      <w:r w:rsidDel="00000000" w:rsidR="00000000" w:rsidRPr="00000000">
        <w:rPr>
          <w:rFonts w:ascii="Century Gothic" w:cs="Century Gothic" w:eastAsia="Century Gothic" w:hAnsi="Century Gothic"/>
          <w:sz w:val="20"/>
          <w:szCs w:val="20"/>
          <w:rtl w:val="0"/>
        </w:rPr>
        <w:t xml:space="preserve">ως αστικοί συνεταιρισμοί</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αποκλειστικού σκοπού με στόχο την προώθηση της Κοινωνικής και Αλληλέγγυας Οικονομίας, παρέχοντας τη δυνατότητα σε πολίτες, νομικά πρόσωπα ιδιωτικού δικαίου, νομικά πρόσωπα δημοσίου δικαίου, και Οργανισμούς Τοπικής Αυτοδιοίκησης να συμμετέχουν ενεργά στην ενεργειακή μετάβαση της χώρας προς τις ανανεώσιμες πηγές ενέργειας (ΑΠΕ) και εξασφαλίζοντας το </w:t>
      </w:r>
      <w:r w:rsidDel="00000000" w:rsidR="00000000" w:rsidRPr="00000000">
        <w:rPr>
          <w:rFonts w:ascii="Century Gothic" w:cs="Century Gothic" w:eastAsia="Century Gothic" w:hAnsi="Century Gothic"/>
          <w:b w:val="1"/>
          <w:color w:val="19a0b9"/>
          <w:sz w:val="20"/>
          <w:szCs w:val="20"/>
          <w:rtl w:val="0"/>
        </w:rPr>
        <w:t xml:space="preserve">δημοκρατικό και συμπεριληπτικό χαρακτήρα</w:t>
      </w:r>
      <w:r w:rsidDel="00000000" w:rsidR="00000000" w:rsidRPr="00000000">
        <w:rPr>
          <w:rFonts w:ascii="Century Gothic" w:cs="Century Gothic" w:eastAsia="Century Gothic" w:hAnsi="Century Gothic"/>
          <w:color w:val="19a0b9"/>
          <w:sz w:val="20"/>
          <w:szCs w:val="20"/>
          <w:rtl w:val="0"/>
        </w:rPr>
        <w:t xml:space="preserve"> </w:t>
      </w:r>
      <w:r w:rsidDel="00000000" w:rsidR="00000000" w:rsidRPr="00000000">
        <w:rPr>
          <w:rFonts w:ascii="Century Gothic" w:cs="Century Gothic" w:eastAsia="Century Gothic" w:hAnsi="Century Gothic"/>
          <w:sz w:val="20"/>
          <w:szCs w:val="20"/>
          <w:rtl w:val="0"/>
        </w:rPr>
        <w:t xml:space="preserve">αυτής.</w:t>
      </w:r>
    </w:p>
    <w:p w:rsidR="00000000" w:rsidDel="00000000" w:rsidP="00000000" w:rsidRDefault="00000000" w:rsidRPr="00000000" w14:paraId="00000025">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Ακολούθως, με το νόμο 5037/2023, ενσωματώθηκαν στην ελληνική νομοθεσία οι ευρωπαϊκές Οδηγίες 2018/2001 «για την προώθηση της χρήσης ενέργειας από ανανεώσιμες πηγές» και 2019/944 «σχετικά με τους κοινούς κανόνες για την εσωτερική αγορά ηλεκτρικής ενέργειας και την τροποποίηση της Οδηγίας 2012/27/ΕΕ», και εισήχθησαν οι δύο νέες μορφές των Ε.Κοιν., οι Κοινότητες Ανανεώσιμης Ενέργειας και οι Ενεργειακές Κοινότητες Πολιτών μέσω των τροποποιήσεων των νόμων 3468/2006 και 4001/2001 αντίστοιχα. </w:t>
      </w:r>
    </w:p>
    <w:p w:rsidR="00000000" w:rsidDel="00000000" w:rsidP="00000000" w:rsidRDefault="00000000" w:rsidRPr="00000000" w14:paraId="00000026">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Όπως οι Ε.Κοιν. του ν. 4513/2018, έτσι και οι Κοινότητες Ανανεώσιμης Ενέργειας και οι Ενεργειακές Κοινότητες Πολιτών έχουν τη </w:t>
      </w:r>
      <w:r w:rsidDel="00000000" w:rsidR="00000000" w:rsidRPr="00000000">
        <w:rPr>
          <w:rFonts w:ascii="Century Gothic" w:cs="Century Gothic" w:eastAsia="Century Gothic" w:hAnsi="Century Gothic"/>
          <w:b w:val="1"/>
          <w:color w:val="e6285a"/>
          <w:sz w:val="20"/>
          <w:szCs w:val="20"/>
          <w:rtl w:val="0"/>
        </w:rPr>
        <w:t xml:space="preserve">νομική μορφή του αστικού συνεταιρισμού</w:t>
      </w:r>
      <w:r w:rsidDel="00000000" w:rsidR="00000000" w:rsidRPr="00000000">
        <w:rPr>
          <w:rFonts w:ascii="Century Gothic" w:cs="Century Gothic" w:eastAsia="Century Gothic" w:hAnsi="Century Gothic"/>
          <w:sz w:val="20"/>
          <w:szCs w:val="20"/>
          <w:rtl w:val="0"/>
        </w:rPr>
        <w:t xml:space="preserve">, και, συνεπώς, διέπονται από τις διατάξεις του ν. 1667/1986 και τις επτά (7) συνεταιριστικές αρχές του διεθνούς συνεταιριστικού κινήματος.</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Έτσι, και οι τρείς (3) μορφές Ενεργειακών Κοινοτήτων:</w:t>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στηρίζονται στην </w:t>
      </w:r>
      <w:r w:rsidDel="00000000" w:rsidR="00000000" w:rsidRPr="00000000">
        <w:rPr>
          <w:rFonts w:ascii="Century Gothic" w:cs="Century Gothic" w:eastAsia="Century Gothic" w:hAnsi="Century Gothic"/>
          <w:b w:val="1"/>
          <w:i w:val="0"/>
          <w:smallCaps w:val="0"/>
          <w:strike w:val="0"/>
          <w:color w:val="124682"/>
          <w:sz w:val="20"/>
          <w:szCs w:val="20"/>
          <w:u w:val="none"/>
          <w:shd w:fill="auto" w:val="clear"/>
          <w:vertAlign w:val="baseline"/>
          <w:rtl w:val="0"/>
        </w:rPr>
        <w:t xml:space="preserve">ανοιχτή και εθελοντική συμμετοχή</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αποτελούν δημοκρατικές οργανώσεις, οι οποίες ελέγχονται αποκλειστικά και εξ’ ολοκλήρου από τα μέλη τους, τα οποία συμμετέχουν δια της ψήφου </w:t>
      </w:r>
      <w:r w:rsidDel="00000000" w:rsidR="00000000" w:rsidRPr="00000000">
        <w:rPr>
          <w:rFonts w:ascii="Century Gothic" w:cs="Century Gothic" w:eastAsia="Century Gothic" w:hAnsi="Century Gothic"/>
          <w:b w:val="1"/>
          <w:i w:val="0"/>
          <w:smallCaps w:val="0"/>
          <w:strike w:val="0"/>
          <w:color w:val="fab432"/>
          <w:sz w:val="20"/>
          <w:szCs w:val="20"/>
          <w:u w:val="none"/>
          <w:shd w:fill="auto" w:val="clear"/>
          <w:vertAlign w:val="baseline"/>
          <w:rtl w:val="0"/>
        </w:rPr>
        <w:t xml:space="preserve">(ένα μέλος-μία ψήφος)</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στη λήψη αποφάσεων,</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στηρίζονται </w:t>
      </w:r>
      <w:r w:rsidDel="00000000" w:rsidR="00000000" w:rsidRPr="00000000">
        <w:rPr>
          <w:rFonts w:ascii="Century Gothic" w:cs="Century Gothic" w:eastAsia="Century Gothic" w:hAnsi="Century Gothic"/>
          <w:b w:val="1"/>
          <w:i w:val="0"/>
          <w:smallCaps w:val="0"/>
          <w:strike w:val="0"/>
          <w:color w:val="19a0b9"/>
          <w:sz w:val="20"/>
          <w:szCs w:val="20"/>
          <w:u w:val="none"/>
          <w:shd w:fill="auto" w:val="clear"/>
          <w:vertAlign w:val="baseline"/>
          <w:rtl w:val="0"/>
        </w:rPr>
        <w:t xml:space="preserve">στην οικονομική συμμετοχή των μελών τους</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τα οποία συμμετέχουν στο συνεταιριστικό κεφάλαιο,</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αποτελούν </w:t>
      </w:r>
      <w:r w:rsidDel="00000000" w:rsidR="00000000" w:rsidRPr="00000000">
        <w:rPr>
          <w:rFonts w:ascii="Century Gothic" w:cs="Century Gothic" w:eastAsia="Century Gothic" w:hAnsi="Century Gothic"/>
          <w:b w:val="1"/>
          <w:i w:val="0"/>
          <w:smallCaps w:val="0"/>
          <w:strike w:val="0"/>
          <w:color w:val="64bea0"/>
          <w:sz w:val="20"/>
          <w:szCs w:val="20"/>
          <w:u w:val="none"/>
          <w:shd w:fill="auto" w:val="clear"/>
          <w:vertAlign w:val="baseline"/>
          <w:rtl w:val="0"/>
        </w:rPr>
        <w:t xml:space="preserve">αυτόνομες και ανεξάρτητες</w:t>
      </w:r>
      <w:r w:rsidDel="00000000" w:rsidR="00000000" w:rsidRPr="00000000">
        <w:rPr>
          <w:rFonts w:ascii="Century Gothic" w:cs="Century Gothic" w:eastAsia="Century Gothic" w:hAnsi="Century Gothic"/>
          <w:b w:val="0"/>
          <w:i w:val="0"/>
          <w:smallCaps w:val="0"/>
          <w:strike w:val="0"/>
          <w:color w:val="64bea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οργανώσεις, που δεν υπόκεινται σε εξωτερικούς ελέγχους αλλά μόνον στην βούληση των μελών τους, </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επενδύουν στην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εκπαίδευση και την κατάρτιση</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των μελών τους και των μελών της τοπικής κοινωνίας,</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ab432"/>
          <w:sz w:val="20"/>
          <w:szCs w:val="20"/>
          <w:u w:val="none"/>
          <w:shd w:fill="auto" w:val="clear"/>
          <w:vertAlign w:val="baseline"/>
          <w:rtl w:val="0"/>
        </w:rPr>
        <w:t xml:space="preserve">συνεργάζονται</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με άλλα συνεταιριστικά κινήματα, </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80" w:lineRule="auto"/>
        <w:ind w:left="7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και, τέλος, έχουν ως πρωταρχικό σκοπό να </w:t>
      </w:r>
      <w:r w:rsidDel="00000000" w:rsidR="00000000" w:rsidRPr="00000000">
        <w:rPr>
          <w:rFonts w:ascii="Century Gothic" w:cs="Century Gothic" w:eastAsia="Century Gothic" w:hAnsi="Century Gothic"/>
          <w:b w:val="1"/>
          <w:i w:val="0"/>
          <w:smallCaps w:val="0"/>
          <w:strike w:val="0"/>
          <w:color w:val="124682"/>
          <w:sz w:val="20"/>
          <w:szCs w:val="20"/>
          <w:u w:val="none"/>
          <w:shd w:fill="auto" w:val="clear"/>
          <w:vertAlign w:val="baseline"/>
          <w:rtl w:val="0"/>
        </w:rPr>
        <w:t xml:space="preserve">προσφέρουν</w:t>
      </w:r>
      <w:r w:rsidDel="00000000" w:rsidR="00000000" w:rsidRPr="00000000">
        <w:rPr>
          <w:rFonts w:ascii="Century Gothic" w:cs="Century Gothic" w:eastAsia="Century Gothic" w:hAnsi="Century Gothic"/>
          <w:b w:val="1"/>
          <w:i w:val="0"/>
          <w:smallCaps w:val="0"/>
          <w:strike w:val="0"/>
          <w:color w:val="64bea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περιβαλλοντικό, οικονομικό και κοινωνικό όφελος και όχι οικονομικό κέρδος, σε επίπεδο κοινότητας για τα μέλη τους ή τις τοπικές περιοχές της δράσης τους.</w:t>
      </w:r>
    </w:p>
    <w:p w:rsidR="00000000" w:rsidDel="00000000" w:rsidP="00000000" w:rsidRDefault="00000000" w:rsidRPr="00000000" w14:paraId="0000002F">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Με την είσοδο των δύο νέων ορισμών Ενεργειακών Κοινοτήτων στο εθνικό θεσμικό πλαίσιο, από την 1</w:t>
      </w:r>
      <w:r w:rsidDel="00000000" w:rsidR="00000000" w:rsidRPr="00000000">
        <w:rPr>
          <w:rFonts w:ascii="Century Gothic" w:cs="Century Gothic" w:eastAsia="Century Gothic" w:hAnsi="Century Gothic"/>
          <w:sz w:val="20"/>
          <w:szCs w:val="20"/>
          <w:vertAlign w:val="superscript"/>
          <w:rtl w:val="0"/>
        </w:rPr>
        <w:t xml:space="preserve">η</w:t>
      </w:r>
      <w:r w:rsidDel="00000000" w:rsidR="00000000" w:rsidRPr="00000000">
        <w:rPr>
          <w:rFonts w:ascii="Century Gothic" w:cs="Century Gothic" w:eastAsia="Century Gothic" w:hAnsi="Century Gothic"/>
          <w:sz w:val="20"/>
          <w:szCs w:val="20"/>
          <w:rtl w:val="0"/>
        </w:rPr>
        <w:t xml:space="preserve"> Απριλίου 2023 </w:t>
      </w:r>
      <w:r w:rsidDel="00000000" w:rsidR="00000000" w:rsidRPr="00000000">
        <w:rPr>
          <w:rFonts w:ascii="Century Gothic" w:cs="Century Gothic" w:eastAsia="Century Gothic" w:hAnsi="Century Gothic"/>
          <w:b w:val="1"/>
          <w:color w:val="e6285a"/>
          <w:sz w:val="20"/>
          <w:szCs w:val="20"/>
          <w:rtl w:val="0"/>
        </w:rPr>
        <w:t xml:space="preserve">δεν είναι πλέον εφικτή</w:t>
      </w:r>
      <w:r w:rsidDel="00000000" w:rsidR="00000000" w:rsidRPr="00000000">
        <w:rPr>
          <w:rFonts w:ascii="Century Gothic" w:cs="Century Gothic" w:eastAsia="Century Gothic" w:hAnsi="Century Gothic"/>
          <w:color w:val="e6285a"/>
          <w:sz w:val="20"/>
          <w:szCs w:val="20"/>
          <w:rtl w:val="0"/>
        </w:rPr>
        <w:t xml:space="preserve"> </w:t>
      </w:r>
      <w:r w:rsidDel="00000000" w:rsidR="00000000" w:rsidRPr="00000000">
        <w:rPr>
          <w:rFonts w:ascii="Century Gothic" w:cs="Century Gothic" w:eastAsia="Century Gothic" w:hAnsi="Century Gothic"/>
          <w:sz w:val="20"/>
          <w:szCs w:val="20"/>
          <w:rtl w:val="0"/>
        </w:rPr>
        <w:t xml:space="preserve">η σύσταση Ενεργειακής Κοινότητας βάσει του ν. 4513/2018. Συνεπώς, θα πρέπει τα ενδιαφερόμενα μέρη που επιθυμούν να συστήσουν μια Ενεργειακή Κοινότητα να επιλέξουν μεταξύ των ακόλουθων επιλογών</w:t>
      </w:r>
      <w:r w:rsidDel="00000000" w:rsidR="00000000" w:rsidRPr="00000000">
        <w:rPr>
          <w:rFonts w:ascii="Century Gothic" w:cs="Century Gothic" w:eastAsia="Century Gothic" w:hAnsi="Century Gothic"/>
          <w:b w:val="1"/>
          <w:color w:val="64bea0"/>
          <w:sz w:val="20"/>
          <w:szCs w:val="20"/>
          <w:rtl w:val="0"/>
        </w:rPr>
        <w:t xml:space="preserve">: Κοινότητα Ανανεώσιμης Ενέργειας</w:t>
      </w:r>
      <w:r w:rsidDel="00000000" w:rsidR="00000000" w:rsidRPr="00000000">
        <w:rPr>
          <w:rFonts w:ascii="Century Gothic" w:cs="Century Gothic" w:eastAsia="Century Gothic" w:hAnsi="Century Gothic"/>
          <w:color w:val="64bea0"/>
          <w:sz w:val="20"/>
          <w:szCs w:val="20"/>
          <w:rtl w:val="0"/>
        </w:rPr>
        <w:t xml:space="preserve"> </w:t>
      </w:r>
      <w:r w:rsidDel="00000000" w:rsidR="00000000" w:rsidRPr="00000000">
        <w:rPr>
          <w:rFonts w:ascii="Century Gothic" w:cs="Century Gothic" w:eastAsia="Century Gothic" w:hAnsi="Century Gothic"/>
          <w:sz w:val="20"/>
          <w:szCs w:val="20"/>
          <w:rtl w:val="0"/>
        </w:rPr>
        <w:t xml:space="preserve">και </w:t>
      </w:r>
      <w:r w:rsidDel="00000000" w:rsidR="00000000" w:rsidRPr="00000000">
        <w:rPr>
          <w:rFonts w:ascii="Century Gothic" w:cs="Century Gothic" w:eastAsia="Century Gothic" w:hAnsi="Century Gothic"/>
          <w:b w:val="1"/>
          <w:color w:val="fab432"/>
          <w:sz w:val="20"/>
          <w:szCs w:val="20"/>
          <w:rtl w:val="0"/>
        </w:rPr>
        <w:t xml:space="preserve">Ενεργειακή Κοινότητα Πολιτών</w:t>
      </w:r>
      <w:r w:rsidDel="00000000" w:rsidR="00000000" w:rsidRPr="00000000">
        <w:rPr>
          <w:rFonts w:ascii="Century Gothic" w:cs="Century Gothic" w:eastAsia="Century Gothic" w:hAnsi="Century Gothic"/>
          <w:sz w:val="20"/>
          <w:szCs w:val="20"/>
          <w:rtl w:val="0"/>
        </w:rPr>
        <w:t xml:space="preserve">, βάσει του ν. 5037/2023.</w:t>
      </w:r>
    </w:p>
    <w:p w:rsidR="00000000" w:rsidDel="00000000" w:rsidP="00000000" w:rsidRDefault="00000000" w:rsidRPr="00000000" w14:paraId="00000030">
      <w:pPr>
        <w:jc w:val="both"/>
        <w:rPr>
          <w:rFonts w:ascii="Century Gothic" w:cs="Century Gothic" w:eastAsia="Century Gothic" w:hAnsi="Century Gothic"/>
          <w:b w:val="1"/>
          <w:color w:val="e6285a"/>
          <w:sz w:val="20"/>
          <w:szCs w:val="20"/>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Το υπόδειγμα καταστατικού που ακολουθεί βασίζεται και διέπεται από τις διατάξεις του ν. 1667/1986, του ν. 5037/2023 και ακολουθεί τις επτά (7) συνεταιριστικές αρχές, οι οποίες καθορίζουν την ταυτότητα και τον τρόπο λειτουργίας μιας Ενεργειακής Κοινότητας.</w:t>
      </w:r>
    </w:p>
    <w:p w:rsidR="00000000" w:rsidDel="00000000" w:rsidP="00000000" w:rsidRDefault="00000000" w:rsidRPr="00000000" w14:paraId="00000032">
      <w:pPr>
        <w:jc w:val="both"/>
        <w:rPr>
          <w:rFonts w:ascii="Century Gothic" w:cs="Century Gothic" w:eastAsia="Century Gothic" w:hAnsi="Century Gothic"/>
          <w:b w:val="1"/>
          <w:color w:val="124682"/>
          <w:sz w:val="20"/>
          <w:szCs w:val="20"/>
        </w:rPr>
      </w:pPr>
      <w:r w:rsidDel="00000000" w:rsidR="00000000" w:rsidRPr="00000000">
        <w:rPr>
          <w:rFonts w:ascii="Century Gothic" w:cs="Century Gothic" w:eastAsia="Century Gothic" w:hAnsi="Century Gothic"/>
          <w:b w:val="1"/>
          <w:color w:val="124682"/>
          <w:sz w:val="20"/>
          <w:szCs w:val="20"/>
          <w:rtl w:val="0"/>
        </w:rPr>
        <w:t xml:space="preserve">Παρακαλώ, σημειώστε ότι το παρόν υπόδειγμα αποτελεί έναν οδηγό σύνταξης, και περιέχει μόνον τα βασικά άρθρα του καταστατικού σας. </w:t>
      </w:r>
    </w:p>
    <w:p w:rsidR="00000000" w:rsidDel="00000000" w:rsidP="00000000" w:rsidRDefault="00000000" w:rsidRPr="00000000" w14:paraId="00000033">
      <w:pPr>
        <w:jc w:val="both"/>
        <w:rPr>
          <w:rFonts w:ascii="Century Gothic" w:cs="Century Gothic" w:eastAsia="Century Gothic" w:hAnsi="Century Gothic"/>
          <w:b w:val="1"/>
          <w:color w:val="e6285a"/>
          <w:sz w:val="20"/>
          <w:szCs w:val="20"/>
        </w:rPr>
      </w:pPr>
      <w:r w:rsidDel="00000000" w:rsidR="00000000" w:rsidRPr="00000000">
        <w:rPr>
          <w:rFonts w:ascii="Century Gothic" w:cs="Century Gothic" w:eastAsia="Century Gothic" w:hAnsi="Century Gothic"/>
          <w:sz w:val="20"/>
          <w:szCs w:val="20"/>
          <w:rtl w:val="0"/>
        </w:rPr>
        <w:t xml:space="preserve">Είναι απαραίτητο να μελετήσετε προσεκτικά το εθνικό θεσμικό πλαίσιο και να προσαρμόσετε το καταστατικό σας στις ανάγκες της Ενεργειακές Κοινότητας, επιλέγοντας σε πρώτο στάδιο την μορφή της Ενεργειακής Κοινότητας. Έτσι, οι χρήστες του παρόντος υποδείγματος θα πρέπει να συμπληρώσουν τα κενά του υποδείγματος, βασιζόμενοι/ες στη μορφή της Ενεργειακής Κοινότητας που έχουν επιλέξει, καθώς και να συμπληρώσουν ή να αφαιρέσουν ότι κατά την κρίση τους δεν εξυπηρετεί τις ανάγκες του συνεταιριστικού τους εγχειρήματος στα πλαίσια του εθνικού νομικού πλαισίου.</w:t>
      </w: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sz w:val="20"/>
          <w:szCs w:val="20"/>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ffc000" w:val="clear"/>
          </w:tcPr>
          <w:p w:rsidR="00000000" w:rsidDel="00000000" w:rsidP="00000000" w:rsidRDefault="00000000" w:rsidRPr="00000000" w14:paraId="00000035">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ΣΗΜΕΊΩΣΗ:</w:t>
            </w:r>
          </w:p>
          <w:p w:rsidR="00000000" w:rsidDel="00000000" w:rsidP="00000000" w:rsidRDefault="00000000" w:rsidRPr="00000000" w14:paraId="0000003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Οι πληροφορίες που περιέχονται στο παρόν υπόδειγμα καταστατικού βασίζονται στις νομικές διατάξεις του ν. 1667/1986, ν. 3468/2006, ν. 4001/2001, καθώς και σε καταστατικά υφιστάμενων Ενεργειακών Κοινοτήτων δημοσιευμένα στο Γ.Ε.ΜΗ. Σε καμία περίπτωση, </w:t>
            </w:r>
            <w:r w:rsidDel="00000000" w:rsidR="00000000" w:rsidRPr="00000000">
              <w:rPr>
                <w:rFonts w:ascii="Century Gothic" w:cs="Century Gothic" w:eastAsia="Century Gothic" w:hAnsi="Century Gothic"/>
                <w:b w:val="1"/>
                <w:sz w:val="20"/>
                <w:szCs w:val="20"/>
                <w:rtl w:val="0"/>
              </w:rPr>
              <w:t xml:space="preserve">δεν πρέπει </w:t>
            </w:r>
            <w:r w:rsidDel="00000000" w:rsidR="00000000" w:rsidRPr="00000000">
              <w:rPr>
                <w:rFonts w:ascii="Century Gothic" w:cs="Century Gothic" w:eastAsia="Century Gothic" w:hAnsi="Century Gothic"/>
                <w:sz w:val="20"/>
                <w:szCs w:val="20"/>
                <w:rtl w:val="0"/>
              </w:rPr>
              <w:t xml:space="preserve">να ερμηνεύονται ως νομικές συμβουλές. </w:t>
            </w:r>
            <w:r w:rsidDel="00000000" w:rsidR="00000000" w:rsidRPr="00000000">
              <w:rPr>
                <w:rFonts w:ascii="Century Gothic" w:cs="Century Gothic" w:eastAsia="Century Gothic" w:hAnsi="Century Gothic"/>
                <w:b w:val="1"/>
                <w:color w:val="124682"/>
                <w:sz w:val="20"/>
                <w:szCs w:val="20"/>
                <w:rtl w:val="0"/>
              </w:rPr>
              <w:t xml:space="preserve">Συνιστούμε να συμβουλευτείτε ένα νομικό σύμβουλο</w:t>
            </w:r>
            <w:r w:rsidDel="00000000" w:rsidR="00000000" w:rsidRPr="00000000">
              <w:rPr>
                <w:rFonts w:ascii="Century Gothic" w:cs="Century Gothic" w:eastAsia="Century Gothic" w:hAnsi="Century Gothic"/>
                <w:color w:val="124682"/>
                <w:sz w:val="20"/>
                <w:szCs w:val="20"/>
                <w:rtl w:val="0"/>
              </w:rPr>
              <w:t xml:space="preserve"> </w:t>
            </w:r>
            <w:r w:rsidDel="00000000" w:rsidR="00000000" w:rsidRPr="00000000">
              <w:rPr>
                <w:rFonts w:ascii="Century Gothic" w:cs="Century Gothic" w:eastAsia="Century Gothic" w:hAnsi="Century Gothic"/>
                <w:sz w:val="20"/>
                <w:szCs w:val="20"/>
                <w:rtl w:val="0"/>
              </w:rPr>
              <w:t xml:space="preserve">πριν προβείτε σε οποιαδήποτε ενέργεια δημοσιοποίησης του καταστατικού σας, προκειμένου να διασφαλίσετε τη σωστή εφαρμογή των διατάξεων της νομοθεσίας και να αποτυπώσετε ορθά τη βάση λειτουργίας της Ενεργειακής Κοινότητας. Ακόμη, </w:t>
            </w:r>
            <w:r w:rsidDel="00000000" w:rsidR="00000000" w:rsidRPr="00000000">
              <w:rPr>
                <w:rFonts w:ascii="Century Gothic" w:cs="Century Gothic" w:eastAsia="Century Gothic" w:hAnsi="Century Gothic"/>
                <w:b w:val="1"/>
                <w:color w:val="124682"/>
                <w:sz w:val="20"/>
                <w:szCs w:val="20"/>
                <w:rtl w:val="0"/>
              </w:rPr>
              <w:t xml:space="preserve">συνιστούμε την υποβολή του προσχέδιου του καταστατικού</w:t>
            </w:r>
            <w:r w:rsidDel="00000000" w:rsidR="00000000" w:rsidRPr="00000000">
              <w:rPr>
                <w:rFonts w:ascii="Century Gothic" w:cs="Century Gothic" w:eastAsia="Century Gothic" w:hAnsi="Century Gothic"/>
                <w:color w:val="124682"/>
                <w:sz w:val="20"/>
                <w:szCs w:val="20"/>
                <w:rtl w:val="0"/>
              </w:rPr>
              <w:t xml:space="preserve"> </w:t>
            </w:r>
            <w:r w:rsidDel="00000000" w:rsidR="00000000" w:rsidRPr="00000000">
              <w:rPr>
                <w:rFonts w:ascii="Century Gothic" w:cs="Century Gothic" w:eastAsia="Century Gothic" w:hAnsi="Century Gothic"/>
                <w:sz w:val="20"/>
                <w:szCs w:val="20"/>
                <w:rtl w:val="0"/>
              </w:rPr>
              <w:t xml:space="preserve">σας στο Μητρώο Κοινοτήτων Ανανεώσιμης Ενέργειας και Ενεργειακών Κοινοτήτων Πολιτών, προκειμένου να ελεγχθεί σε πρώτο βαθμό το καταστατικό πριν την υπογραφή του από τα ιδρυτικά μέλη. Τέλος, είναι απαραίτητο για την εγκυρότητα του καταστατικού, να υπογράφεται κάθε σελίδα του από τα ιδρυτικά μέλη.</w:t>
            </w:r>
          </w:p>
          <w:p w:rsidR="00000000" w:rsidDel="00000000" w:rsidP="00000000" w:rsidRDefault="00000000" w:rsidRPr="00000000" w14:paraId="00000037">
            <w:pPr>
              <w:jc w:val="both"/>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38">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0d34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d3461"/>
          <w:sz w:val="22"/>
          <w:szCs w:val="22"/>
          <w:u w:val="none"/>
          <w:shd w:fill="auto" w:val="clear"/>
          <w:vertAlign w:val="baseline"/>
          <w:rtl w:val="0"/>
        </w:rPr>
        <w:t xml:space="preserve">Περιεχόμενα</w:t>
      </w:r>
    </w:p>
    <w:sdt>
      <w:sdtPr>
        <w:docPartObj>
          <w:docPartGallery w:val="Table of Contents"/>
          <w:docPartUnique w:val="1"/>
        </w:docPartObj>
      </w:sdtPr>
      <w:sdtContent>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ΠΡΟΟΙΜΙΟ:</w:t>
              <w:tab/>
              <w:t xml:space="preserve">7</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ΚΕΦΑΛΑΙΟ Α: ΘΕΜΕΛΙΩΔΕΙΣ ΔΙΑΤΑΞΕΙΣ</w:t>
              <w:tab/>
              <w:t xml:space="preserve">8</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 ΕΠΩΝΥΜΙΑ – ΔΙΑΚΡΙΤΙΚΟΣ ΤΙΤΛΟΣ</w:t>
            </w:r>
          </w:hyperlink>
          <w:hyperlink w:anchor="_heading=h.1fob9te">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 ΙΔΡΥΤΙΚΑ ΜΕΛΗ</w:t>
            </w:r>
          </w:hyperlink>
          <w:hyperlink w:anchor="_heading=h.3znysh7">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 ΕΔΡΑ</w:t>
            </w:r>
          </w:hyperlink>
          <w:hyperlink w:anchor="_heading=h.2et92p0">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 ΣΚΟΠΟΣ</w:t>
            </w:r>
          </w:hyperlink>
          <w:hyperlink w:anchor="_heading=h.tyjcwt">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 ΔΙΑΡΚΕΙΑ</w:t>
            </w:r>
          </w:hyperlink>
          <w:hyperlink w:anchor="_heading=h.3dy6vkm">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6: ΒΑΣΙΚΕΣ ΑΡΧΕΣ ΤΗΣ ΕΝΕΡΓΕΙΑΚΗΣ ΚΟΙΝΟΤΗΤΑΣ</w:t>
            </w:r>
          </w:hyperlink>
          <w:hyperlink w:anchor="_heading=h.1t3h5sf">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ΚΕΦΑΛΑΙΟ Β: ΜΕΛΗ</w:t>
              <w:tab/>
              <w:t xml:space="preserve">11</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7: ΠΡΟΣΟΝΤΑ ΜΕΛΩΝ</w:t>
            </w:r>
          </w:hyperlink>
          <w:hyperlink w:anchor="_heading=h.2s8eyo1">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8: ΕΙΣΟΔΟΣ ΜΕΛΟΥΣ</w:t>
            </w:r>
          </w:hyperlink>
          <w:hyperlink w:anchor="_heading=h.3rdcrjn">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9: ΑΠΩΛΕΙΑ ΙΔΙΟΤΗΤΑΣ ΜΕΛΟΥΣ</w:t>
            </w:r>
          </w:hyperlink>
          <w:hyperlink w:anchor="_heading=h.26in1rg">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10: ΟΙΚΕΙΟΘΕΛΗΣ ΑΠΟΧΩΡΗΣΗ ΜΕΛΟΥΣ</w:t>
            </w:r>
          </w:hyperlink>
          <w:hyperlink w:anchor="_heading=h.lnxbz9">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11: ΘΑΝΑΤΟΣ ΣΥΝΕΤΑΙΡΟΥ – ΔΙΚΑΣΤΙΚΗ ΣΥΜΠΑΡΑΣΤΑΣΗ</w:t>
            </w:r>
          </w:hyperlink>
          <w:hyperlink w:anchor="_heading=h.35nkun2">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12: ΛΥΣΗ ΝΟΜΙΚΩΝ ΠΡΟΣΩΠΩΝ</w:t>
            </w:r>
          </w:hyperlink>
          <w:hyperlink w:anchor="_heading=h.1ksv4uv">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13: ΑΠΟΚΛΕΙΣΜΟΣ –ΔΙΑΓΡΑΦΗ ΜΕΛΩΝ</w:t>
            </w:r>
          </w:hyperlink>
          <w:hyperlink w:anchor="_heading=h.44sinio">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14: ΔΙΚΑΩΜΑΤΑ ΜΕΛΩΝ</w:t>
            </w:r>
          </w:hyperlink>
          <w:hyperlink w:anchor="_heading=h.2jxsxqh">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15: ΥΠΟΧΡΕΩΣΕΙΣ ΚΑΙ ΕΥΘΥΝΗ ΜΕΛΩΝ</w:t>
            </w:r>
          </w:hyperlink>
          <w:hyperlink w:anchor="_heading=h.z337ya">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ΚΕΦΑΛΑΙΟ Γ: ΔΙΟΙΚΗΣΗ</w:t>
              <w:tab/>
              <w:t xml:space="preserve">18</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16: ΟΡΓΑΝΑ ΔΙΟΙΚΗΣΗΣ</w:t>
            </w:r>
          </w:hyperlink>
          <w:hyperlink w:anchor="_heading=h.1y810tw">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17: ΓΕΝΙΚΗ ΣΥΝΕΛΕΥΣΗ</w:t>
            </w:r>
          </w:hyperlink>
          <w:hyperlink w:anchor="_heading=h.4i7ojhp">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18: ΑΡΜΟΔΙΟΤΗΤΕΣ ΓΕΝΙΚΗΣ ΣΥΝΕΛΕΥΣΗΣ</w:t>
            </w:r>
          </w:hyperlink>
          <w:hyperlink w:anchor="_heading=h.2xcytpi">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19: ΙΣΟΤΗΤΑ ΚΑΙ ΣΥΜΜΕΤΟΧΗ ΜΕΛΩΝ</w:t>
            </w:r>
          </w:hyperlink>
          <w:hyperlink w:anchor="_heading=h.1ci93xb">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20: ΣΥΓΚΛΗΣΗ ΤΗΣ ΓΕΝΙΚΗΣ ΣΥΝΕΛΕΥΣΗΣ</w:t>
            </w:r>
          </w:hyperlink>
          <w:hyperlink w:anchor="_heading=h.3whwml4">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21: ΣΥΝΕΔΡΙΑΣΕΙΣ ΚΑΙ ΑΠΑΡΤΙΑ ΓΕΝΙΚΗΣ ΣΥΝΕΛΕΥΣΗΣ</w:t>
            </w:r>
          </w:hyperlink>
          <w:hyperlink w:anchor="_heading=h.2bn6wsx">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22: ΔΙΕΥΘΥΝΣΗ ΕΡΓΑΣΙΩΝ ΤΗΣ ΓΕΝΙΚΗΣ ΣΥΝΕΛΕΥΣΗΣ</w:t>
            </w:r>
          </w:hyperlink>
          <w:hyperlink w:anchor="_heading=h.qsh70q">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23: ΨΗΦΟΦΟΡΊΑ ΚΑΙ ΑΠΟΦΑΣΕΙΣ ΤΗΣ ΓΕΝΙΚΗΣ ΣΥΝΕΛΕΥΣΗΣ</w:t>
            </w:r>
          </w:hyperlink>
          <w:hyperlink w:anchor="_heading=h.3as4poj">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24: ΔΙΟΙΚΗΤΙΚΟ ΣΥΜΒΟΥΛΙΟ</w:t>
            </w:r>
          </w:hyperlink>
          <w:hyperlink w:anchor="_heading=h.1pxezwc">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25: ΕΚΛΟΓΗ ΤΟΥ ΔΙΟΙΚΗΤΙΚΟΥ ΣΥΜΝΟΥΛΙΟΥ</w:t>
            </w:r>
          </w:hyperlink>
          <w:hyperlink w:anchor="_heading=h.49x2ik5">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26: ΘΗΤΕΙΑ ΔΙΟΙΚΗΤΙΚΟΥ ΣΥΜΒΟΥΛΙΟΥ</w:t>
            </w:r>
          </w:hyperlink>
          <w:hyperlink w:anchor="_heading=h.2p2csry">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27: ΠΑΡΑΔΟΣΗ ΚΑΙ ΠΑΡΑΛΑΒΗ ΔΙΟΙΚΗΤΙΚΟΥ ΣΥΜΒΟΥΛΙΟΥ</w:t>
            </w:r>
          </w:hyperlink>
          <w:hyperlink w:anchor="_heading=h.147n2z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28: ΣΥΝΕΔΡΙΑΣΗ – ΛΗΨΗ ΑΠΟΦΑΣΕΩΝ – ΑΠΑΡΤΙΑ</w:t>
            </w:r>
          </w:hyperlink>
          <w:hyperlink w:anchor="_heading=h.3o7alnk">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29: ΑΝΤΙΚΑΤΑΣΤΑΣΗ ΜΕΛΟΥΣ</w:t>
            </w:r>
          </w:hyperlink>
          <w:hyperlink w:anchor="_heading=h.23ckvvd">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30: ΕΥΘΥΝΕΣ ΚΑΙ ΥΠΟΧΡΕΩΣΕΙΣ ΜΕΛΩΝ ΤΟΥ ΔΙΟΙΚΗΤΙΚΟΥ ΣΥΜΒΟΥΛΙΟΥ</w:t>
            </w:r>
          </w:hyperlink>
          <w:hyperlink w:anchor="_heading=h.ihv636">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31: ΑΡΜΟΔΙΟΤΗΤΕΣ ΤΟΥ ΔΙΟΙΚΗΤΙΚΟΥ ΣΥΜΒΟΥΛΙΟΥ</w:t>
            </w:r>
          </w:hyperlink>
          <w:hyperlink w:anchor="_heading=h.32hioqz">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32: ΑΡΜΟΔΙΟΤΗΤΕΣ ΜΕΛΩΝ ΤΟΥ ΔΙΟΙΚΗΤΙΚΟΥ ΣΥΜΒΟΥΛΙΟΥ</w:t>
            </w:r>
          </w:hyperlink>
          <w:hyperlink w:anchor="_heading=h.1hmsyys">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33: ΕΠΟΠΤΙΚΟ ΣΥΜΒΟΥΛΙΟ</w:t>
            </w:r>
          </w:hyperlink>
          <w:hyperlink w:anchor="_heading=h.41mghml">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34: ΕΚΛΟΓΗ ΕΠΟΠΤΙΚΟΥ ΣΥΜΒΟΥΛΙΟΥ</w:t>
            </w:r>
          </w:hyperlink>
          <w:hyperlink w:anchor="_heading=h.2grqrue">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35: ΘΗΤΕΙΑ ΕΠΟΠΤΙΚΟΥ ΣΥΜΒΟΥΛΙΟΥ</w:t>
            </w:r>
          </w:hyperlink>
          <w:hyperlink w:anchor="_heading=h.vx1227">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36:ΣΥΝΕΔΡΙΑΣΕΙΣ ΕΠΟΠΤΙΚΟΥ ΣΥΜΒΟΥΛΙΟΥ</w:t>
            </w:r>
          </w:hyperlink>
          <w:hyperlink w:anchor="_heading=h.3fwokq0">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37:ΑΠΑΡΤΙΑ ΚΑΙ ΑΠΟΦΑΣΕΙΣ ΕΠΟΠΤΙΚΟΥ ΣΥΜΒΟΥΛΙΟΥ</w:t>
            </w:r>
          </w:hyperlink>
          <w:hyperlink w:anchor="_heading=h.1v1yuxt">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38:ΑΝΤΙΚΑΤΑΣΤΑΣΗ ΜΕΛΟΥΣ ΑΠΟΦΑΣΕΙΣ ΕΠΟΠΤΙΚΟΥ ΣΥΜΒΟΥΛΙΟΥ</w:t>
            </w:r>
          </w:hyperlink>
          <w:hyperlink w:anchor="_heading=h.4f1mdlm">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39:ΑΡΜΟΔΙΟΤΗΤΕΣ-ΕΥΘΥΝΗ-ΥΠΟΧΡΕΩΣΕΙΣ ΜΕΛΩΝ ΕΠΟΠΤΙΚΟΥ ΣΥΜΒΟΥΛΙΟΥ</w:t>
            </w:r>
          </w:hyperlink>
          <w:hyperlink w:anchor="_heading=h.2u6wntf">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40:ΥΠΟΚΑΤΑΣΤΑΣΗ ΔΙΟΙΚΗΤΙΚΟΥ ΣΥΜΒΟΥΛΙΟΥ</w:t>
            </w:r>
          </w:hyperlink>
          <w:hyperlink w:anchor="_heading=h.19c6y18">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41:ΑΡΧΑΙΡΕΣΙΕΣ ΓΙΑ ΤΗΝ ΕΚΛΟΓΗ ΔΙΟΙΚΗΤΙΚΟΥ ΚΑΙ ΕΠΟΠΤΙΚΟΥ ΣΥΜΒΟΥΛΙΟΥ</w:t>
            </w:r>
          </w:hyperlink>
          <w:hyperlink w:anchor="_heading=h.3tbugp1">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ΚΕΦΑΛΑΙΟ Δ: ΟΙΚΟΝΟΜΙΚΗ ΔΙΑΧΕΙΡΙΣΗ</w:t>
              <w:tab/>
              <w:t xml:space="preserve">29</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42: ΚΕΦΑΛΑΙΑ</w:t>
            </w:r>
          </w:hyperlink>
          <w:hyperlink w:anchor="_heading=h.nmf14n">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43: ΣΥΝΕΤΑΙΡΙΣΤΙΚΗ ΜΕΡΙΔΑ</w:t>
            </w:r>
          </w:hyperlink>
          <w:hyperlink w:anchor="_heading=h.37m2jsg">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30</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44: ΕΥΘΥΝΗ ΣΥΝΕΤΑΙΡΩΝ</w:t>
            </w:r>
          </w:hyperlink>
          <w:hyperlink w:anchor="_heading=h.1mrcu09">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45: ΤΤΑΚΤΙΚΟ ΑΠΟΘΕΜΑΤΙΚΟ</w:t>
            </w:r>
          </w:hyperlink>
          <w:hyperlink w:anchor="_heading=h.46r0co2">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46: ΕΚΤΑΚΤΟ ΚΑΙ ΕΙΔΙΚΟ ΑΠΟΘΕΜΑΤΙΚΟ</w:t>
            </w:r>
          </w:hyperlink>
          <w:hyperlink w:anchor="_heading=h.2lwamvv">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47: ΔΙΚΑΙΩΜΑ ΕΓΓΡΑΦΗΣ</w:t>
            </w:r>
          </w:hyperlink>
          <w:hyperlink w:anchor="_heading=h.111kx3o">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48: ΣΥΝΔΡΟΜΕΣ</w:t>
            </w:r>
          </w:hyperlink>
          <w:hyperlink w:anchor="_heading=h.3l18frh">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49: ΕΙΣΦΟΡΕΣ</w:t>
            </w:r>
          </w:hyperlink>
          <w:hyperlink w:anchor="_heading=h.206ipza">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50: ΔΙΑΘΕΣΗ ΤΩΝ ΑΠΟΤΕΛΕΣΜΑΤΩΝ ΧΡΗΣΗΣ</w:t>
            </w:r>
          </w:hyperlink>
          <w:hyperlink w:anchor="_heading=h.4k668n3">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51: ΛΟΓΙΣΤΙΚΟ ΕΤΟΣ ΚΑΙ ΕΤΗΣΙΕΣ ΟΙΚΟΝΟΜΙΚΕΣ ΚΑΤΑΣΤΑΣΕΙΣ</w:t>
            </w:r>
          </w:hyperlink>
          <w:hyperlink w:anchor="_heading=h.2zbgiuw">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52: ΛΟΓΙΣΤΙΚΑ ΚΑΙ ΛΟΙΠΑ ΒΙΒΛΙΑ</w:t>
            </w:r>
          </w:hyperlink>
          <w:hyperlink w:anchor="_heading=h.1egqt2p">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ΚΕΦΑΛΑΙΟ Ε: ΛΥΣΗ – ΕΚΚΑΘΑΡΙΣΗ</w:t>
              <w:tab/>
              <w:t xml:space="preserve">32</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53: ΛΥΣΗ</w:t>
            </w:r>
          </w:hyperlink>
          <w:hyperlink w:anchor="_heading=h.2dlolyb">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54: ΕΚΚΑΘΑΡΙΣΗ – ΑΝΑΒΙΩΣΗ</w:t>
            </w:r>
          </w:hyperlink>
          <w:hyperlink w:anchor="_heading=h.sqyw64">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3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entury Gothic" w:cs="Century Gothic" w:eastAsia="Century Gothic" w:hAnsi="Century Gothic"/>
                <w:b w:val="0"/>
                <w:i w:val="0"/>
                <w:smallCaps w:val="0"/>
                <w:strike w:val="0"/>
                <w:color w:val="124682"/>
                <w:sz w:val="20"/>
                <w:szCs w:val="20"/>
                <w:u w:val="none"/>
                <w:shd w:fill="auto" w:val="clear"/>
                <w:vertAlign w:val="baseline"/>
                <w:rtl w:val="0"/>
              </w:rPr>
              <w:t xml:space="preserve">ΚΕΦΑΛΑΙΟ ΣΤ: ΕΙΔΙΚΕΣ, ΤΕΛΙΚΕΣ ΚΑΙ ΜΕΤΑΒΑΤΙΚΕΣ ΔΙΑΤΑΞΕΙΣ</w:t>
              <w:tab/>
              <w:t xml:space="preserve">33</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55: ΟΡΙΣΜΟΣ ΠΡΟΣΩΡΙΝΗΣ ΔΙΟΙΚΗΤΙΚΗΣ ΕΠΙΤΡΟΠΗΣ</w:t>
            </w:r>
          </w:hyperlink>
          <w:hyperlink w:anchor="_heading=h.1rvwp1q">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56: ΛΗΞΗ ΠΡΩΤΗΣ ΔΙΑΧΕΙΡΙΣΤΙΚΗΣ ΧΡΗΣΗΣ</w:t>
            </w:r>
          </w:hyperlink>
          <w:hyperlink w:anchor="_heading=h.4bvk7pj">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57: ΜΕΤΑΒΑΤΙΚΗ ΔΙΑΤΑΞΗ</w:t>
            </w:r>
          </w:hyperlink>
          <w:hyperlink w:anchor="_heading=h.2r0uhxc">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58: ΣΦΡΑΓΙΔΑ</w:t>
            </w:r>
          </w:hyperlink>
          <w:hyperlink w:anchor="_heading=h.1664s55">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59: ΕΦΑΡΜΟΣΤΕΟ ΔΙΚΑΙΟ – ΑΡΜΟΔΙΑ ΔΙΚΑΣΤΗΡΙΑ</w:t>
            </w:r>
          </w:hyperlink>
          <w:hyperlink w:anchor="_heading=h.3q5sasy">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60: ΑΠΑΓΟΡΕΥΣΗ ΑΣΦΑΛΙΣΑΤΙΚΩΝ ΜΕΤΡΩΝ</w:t>
            </w:r>
          </w:hyperlink>
          <w:hyperlink w:anchor="_heading=h.25b2l0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38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ΆΡΘΡΟ 61: ΣΥΜΜΕΤΟΧΗ ΣΕ ΕΝΩΣΕΙΣ – ΟΜΟΣΠΟΝΔΙΑ</w:t>
            </w:r>
          </w:hyperlink>
          <w:hyperlink w:anchor="_heading=h.kgcv8k">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F">
      <w:pPr>
        <w:spacing w:line="380" w:lineRule="auto"/>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0">
      <w:pPr>
        <w:tabs>
          <w:tab w:val="left" w:leader="none" w:pos="2470"/>
        </w:tabs>
        <w:jc w:val="center"/>
        <w:rPr>
          <w:rFonts w:ascii="Century Gothic" w:cs="Century Gothic" w:eastAsia="Century Gothic" w:hAnsi="Century Gothic"/>
          <w:b w:val="1"/>
          <w:color w:val="19a0b9"/>
        </w:rPr>
      </w:pPr>
      <w:r w:rsidDel="00000000" w:rsidR="00000000" w:rsidRPr="00000000">
        <w:rPr>
          <w:rFonts w:ascii="Century Gothic" w:cs="Century Gothic" w:eastAsia="Century Gothic" w:hAnsi="Century Gothic"/>
          <w:b w:val="1"/>
          <w:color w:val="19a0b9"/>
          <w:rtl w:val="0"/>
        </w:rPr>
        <w:t xml:space="preserve">ΚΑΤΑΣΤΑΤΙΚΟ</w:t>
      </w:r>
    </w:p>
    <w:p w:rsidR="00000000" w:rsidDel="00000000" w:rsidP="00000000" w:rsidRDefault="00000000" w:rsidRPr="00000000" w14:paraId="00000081">
      <w:pPr>
        <w:tabs>
          <w:tab w:val="left" w:leader="none" w:pos="2470"/>
        </w:tabs>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8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ΤΗΣ ΚΟΙΝΟΤΗΤΑΣ ΑΝΑΝΕΩΣΙΜΗΣ ΕΝΕΡΓΕΙΑΣ ή ΕΝΕΡΓΕΙΑΚΗΣ ΚΟΙΝΟΤΗΤΑΣ ΠΟΛΙΤΩΝ ΜΕ ΤΗΝ ΕΠΩΝΥΜΙΑ</w:t>
      </w:r>
    </w:p>
    <w:p w:rsidR="00000000" w:rsidDel="00000000" w:rsidP="00000000" w:rsidRDefault="00000000" w:rsidRPr="00000000" w14:paraId="00000083">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4">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«συμπληρώνετε την επωνυμία και την έκταση ευθύνης των μελών της» </w:t>
      </w:r>
    </w:p>
    <w:p w:rsidR="00000000" w:rsidDel="00000000" w:rsidP="00000000" w:rsidRDefault="00000000" w:rsidRPr="00000000" w14:paraId="00000085">
      <w:pPr>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86">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«επωνυμία-λογότυπο»</w:t>
      </w:r>
    </w:p>
    <w:p w:rsidR="00000000" w:rsidDel="00000000" w:rsidP="00000000" w:rsidRDefault="00000000" w:rsidRPr="00000000" w14:paraId="00000087">
      <w:pPr>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88">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“επωνυμία-λογότυπο με λατινικούς χαρακτήρες”</w:t>
      </w:r>
    </w:p>
    <w:p w:rsidR="00000000" w:rsidDel="00000000" w:rsidP="00000000" w:rsidRDefault="00000000" w:rsidRPr="00000000" w14:paraId="00000089">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A">
      <w:pPr>
        <w:pStyle w:val="Heading1"/>
        <w:jc w:val="center"/>
        <w:rPr>
          <w:rFonts w:ascii="Century Gothic" w:cs="Century Gothic" w:eastAsia="Century Gothic" w:hAnsi="Century Gothic"/>
          <w:sz w:val="24"/>
          <w:szCs w:val="24"/>
        </w:rPr>
      </w:pPr>
      <w:bookmarkStart w:colFirst="0" w:colLast="0" w:name="_heading=h.gjdgxs" w:id="0"/>
      <w:bookmarkEnd w:id="0"/>
      <w:r w:rsidDel="00000000" w:rsidR="00000000" w:rsidRPr="00000000">
        <w:rPr>
          <w:rFonts w:ascii="Century Gothic" w:cs="Century Gothic" w:eastAsia="Century Gothic" w:hAnsi="Century Gothic"/>
          <w:sz w:val="24"/>
          <w:szCs w:val="24"/>
          <w:rtl w:val="0"/>
        </w:rPr>
        <w:t xml:space="preserve">ΠΡΟΟΙΜΙΟ:</w:t>
      </w:r>
    </w:p>
    <w:p w:rsidR="00000000" w:rsidDel="00000000" w:rsidP="00000000" w:rsidRDefault="00000000" w:rsidRPr="00000000" w14:paraId="0000008B">
      <w:pPr>
        <w:tabs>
          <w:tab w:val="left" w:leader="none" w:pos="247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Στ </w:t>
      </w:r>
      <w:r w:rsidDel="00000000" w:rsidR="00000000" w:rsidRPr="00000000">
        <w:rPr>
          <w:rFonts w:ascii="Century Gothic" w:cs="Century Gothic" w:eastAsia="Century Gothic" w:hAnsi="Century Gothic"/>
          <w:b w:val="1"/>
          <w:i w:val="1"/>
          <w:sz w:val="18"/>
          <w:szCs w:val="18"/>
          <w:u w:val="single"/>
          <w:rtl w:val="0"/>
        </w:rPr>
        <w:t xml:space="preserve">(τοποθεσία</w:t>
      </w:r>
      <w:r w:rsidDel="00000000" w:rsidR="00000000" w:rsidRPr="00000000">
        <w:rPr>
          <w:rFonts w:ascii="Century Gothic" w:cs="Century Gothic" w:eastAsia="Century Gothic" w:hAnsi="Century Gothic"/>
          <w:b w:val="1"/>
          <w:i w:val="1"/>
          <w:sz w:val="18"/>
          <w:szCs w:val="18"/>
          <w:rtl w:val="0"/>
        </w:rPr>
        <w:t xml:space="preserve">)</w:t>
      </w:r>
      <w:r w:rsidDel="00000000" w:rsidR="00000000" w:rsidRPr="00000000">
        <w:rPr>
          <w:rFonts w:ascii="Century Gothic" w:cs="Century Gothic" w:eastAsia="Century Gothic" w:hAnsi="Century Gothic"/>
          <w:sz w:val="20"/>
          <w:szCs w:val="20"/>
          <w:rtl w:val="0"/>
        </w:rPr>
        <w:t xml:space="preserve"> της</w:t>
      </w:r>
      <w:r w:rsidDel="00000000" w:rsidR="00000000" w:rsidRPr="00000000">
        <w:rPr>
          <w:rFonts w:ascii="Century Gothic" w:cs="Century Gothic" w:eastAsia="Century Gothic" w:hAnsi="Century Gothic"/>
          <w:i w:val="1"/>
          <w:sz w:val="20"/>
          <w:szCs w:val="20"/>
          <w:u w:val="single"/>
          <w:rtl w:val="0"/>
        </w:rPr>
        <w:t xml:space="preserve"> </w:t>
      </w:r>
      <w:r w:rsidDel="00000000" w:rsidR="00000000" w:rsidRPr="00000000">
        <w:rPr>
          <w:rFonts w:ascii="Century Gothic" w:cs="Century Gothic" w:eastAsia="Century Gothic" w:hAnsi="Century Gothic"/>
          <w:b w:val="1"/>
          <w:i w:val="1"/>
          <w:sz w:val="18"/>
          <w:szCs w:val="18"/>
          <w:u w:val="single"/>
          <w:rtl w:val="0"/>
        </w:rPr>
        <w:t xml:space="preserve">(Περιφέρεια)</w:t>
      </w:r>
      <w:r w:rsidDel="00000000" w:rsidR="00000000" w:rsidRPr="00000000">
        <w:rPr>
          <w:rFonts w:ascii="Century Gothic" w:cs="Century Gothic" w:eastAsia="Century Gothic" w:hAnsi="Century Gothic"/>
          <w:i w:val="1"/>
          <w:sz w:val="20"/>
          <w:szCs w:val="20"/>
          <w:u w:val="single"/>
          <w:rtl w:val="0"/>
        </w:rPr>
        <w:t xml:space="preserve">, </w:t>
      </w:r>
      <w:r w:rsidDel="00000000" w:rsidR="00000000" w:rsidRPr="00000000">
        <w:rPr>
          <w:rFonts w:ascii="Century Gothic" w:cs="Century Gothic" w:eastAsia="Century Gothic" w:hAnsi="Century Gothic"/>
          <w:sz w:val="20"/>
          <w:szCs w:val="20"/>
          <w:rtl w:val="0"/>
        </w:rPr>
        <w:t xml:space="preserve">σήμερα στις </w:t>
      </w:r>
      <w:r w:rsidDel="00000000" w:rsidR="00000000" w:rsidRPr="00000000">
        <w:rPr>
          <w:rFonts w:ascii="Century Gothic" w:cs="Century Gothic" w:eastAsia="Century Gothic" w:hAnsi="Century Gothic"/>
          <w:b w:val="1"/>
          <w:i w:val="1"/>
          <w:sz w:val="18"/>
          <w:szCs w:val="18"/>
          <w:u w:val="single"/>
          <w:rtl w:val="0"/>
        </w:rPr>
        <w:t xml:space="preserve">(Ημερομηνία),</w:t>
      </w:r>
      <w:r w:rsidDel="00000000" w:rsidR="00000000" w:rsidRPr="00000000">
        <w:rPr>
          <w:rFonts w:ascii="Century Gothic" w:cs="Century Gothic" w:eastAsia="Century Gothic" w:hAnsi="Century Gothic"/>
          <w:b w:val="1"/>
          <w:i w:val="1"/>
          <w:sz w:val="18"/>
          <w:szCs w:val="18"/>
          <w:rtl w:val="0"/>
        </w:rPr>
        <w:t xml:space="preserve"> </w:t>
      </w:r>
      <w:r w:rsidDel="00000000" w:rsidR="00000000" w:rsidRPr="00000000">
        <w:rPr>
          <w:rFonts w:ascii="Century Gothic" w:cs="Century Gothic" w:eastAsia="Century Gothic" w:hAnsi="Century Gothic"/>
          <w:sz w:val="20"/>
          <w:szCs w:val="20"/>
          <w:rtl w:val="0"/>
        </w:rPr>
        <w:t xml:space="preserve">οι κάτωθι:</w:t>
      </w:r>
    </w:p>
    <w:p w:rsidR="00000000" w:rsidDel="00000000" w:rsidP="00000000" w:rsidRDefault="00000000" w:rsidRPr="00000000" w14:paraId="0000008C">
      <w:pPr>
        <w:tabs>
          <w:tab w:val="left" w:leader="none" w:pos="2470"/>
        </w:tabs>
        <w:jc w:val="both"/>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8D">
      <w:pPr>
        <w:tabs>
          <w:tab w:val="left" w:leader="none" w:pos="2470"/>
        </w:tabs>
        <w:jc w:val="both"/>
        <w:rPr>
          <w:rFonts w:ascii="Century Gothic" w:cs="Century Gothic" w:eastAsia="Century Gothic" w:hAnsi="Century Gothic"/>
          <w:i w:val="1"/>
          <w:color w:val="e6285a"/>
          <w:sz w:val="20"/>
          <w:szCs w:val="20"/>
          <w:u w:val="single"/>
        </w:rPr>
      </w:pPr>
      <w:r w:rsidDel="00000000" w:rsidR="00000000" w:rsidRPr="00000000">
        <w:rPr>
          <w:rFonts w:ascii="Century Gothic" w:cs="Century Gothic" w:eastAsia="Century Gothic" w:hAnsi="Century Gothic"/>
          <w:i w:val="1"/>
          <w:color w:val="e6285a"/>
          <w:sz w:val="20"/>
          <w:szCs w:val="20"/>
          <w:u w:val="single"/>
          <w:rtl w:val="0"/>
        </w:rPr>
        <w:t xml:space="preserve">(Ακολουθεί η αριθμημένη λίστα των ιδρυτικών μελών, με τα ακόλουθα στοιχεία:</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70"/>
        </w:tabs>
        <w:spacing w:after="0" w:before="0" w:line="259" w:lineRule="auto"/>
        <w:ind w:left="720" w:right="0" w:hanging="360"/>
        <w:jc w:val="both"/>
        <w:rPr>
          <w:rFonts w:ascii="Century Gothic" w:cs="Century Gothic" w:eastAsia="Century Gothic" w:hAnsi="Century Gothic"/>
          <w:b w:val="0"/>
          <w:i w:val="1"/>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Για Φυσικά Πρόσωπα: Ονοματεπώνυμο, Πατρώνυμο, Αριθμός Δελτίου Ταυτότητας και Αριθμός Φορολογικού Μητρώου, ΔΟΥ, Διεύθυνση Κατοικίας</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70"/>
        </w:tabs>
        <w:spacing w:after="160" w:before="0" w:line="259" w:lineRule="auto"/>
        <w:ind w:left="720" w:right="0" w:hanging="360"/>
        <w:jc w:val="both"/>
        <w:rPr>
          <w:rFonts w:ascii="Century Gothic" w:cs="Century Gothic" w:eastAsia="Century Gothic" w:hAnsi="Century Gothic"/>
          <w:b w:val="0"/>
          <w:i w:val="1"/>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Για Νομικά Πρόσωπα: Επωνυμία, Έδρα, ΑΦΜ και αριθμός Γ.Ε.ΜΗ. (εφόσον υφίσταται υποχρέωση εγγραφής στο Γ.Ε.ΜΗ.)</w:t>
      </w:r>
    </w:p>
    <w:p w:rsidR="00000000" w:rsidDel="00000000" w:rsidP="00000000" w:rsidRDefault="00000000" w:rsidRPr="00000000" w14:paraId="00000090">
      <w:pPr>
        <w:tabs>
          <w:tab w:val="left" w:leader="none" w:pos="24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1">
      <w:pPr>
        <w:tabs>
          <w:tab w:val="left" w:leader="none" w:pos="247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ΑΝΑΓΝΩΡΙΖΟΝΤΑΣ</w:t>
      </w:r>
      <w:r w:rsidDel="00000000" w:rsidR="00000000" w:rsidRPr="00000000">
        <w:rPr>
          <w:rFonts w:ascii="Century Gothic" w:cs="Century Gothic" w:eastAsia="Century Gothic" w:hAnsi="Century Gothic"/>
          <w:sz w:val="20"/>
          <w:szCs w:val="20"/>
          <w:rtl w:val="0"/>
        </w:rPr>
        <w:t xml:space="preserve"> ότι μέσω του θεσμού των Κοινοτήτων Ανανεώσιμης Ενέργειας </w:t>
      </w:r>
      <w:r w:rsidDel="00000000" w:rsidR="00000000" w:rsidRPr="00000000">
        <w:rPr>
          <w:rFonts w:ascii="Century Gothic" w:cs="Century Gothic" w:eastAsia="Century Gothic" w:hAnsi="Century Gothic"/>
          <w:b w:val="1"/>
          <w:color w:val="e6285a"/>
          <w:sz w:val="20"/>
          <w:szCs w:val="20"/>
          <w:rtl w:val="0"/>
        </w:rPr>
        <w:t xml:space="preserve">ή</w:t>
      </w:r>
      <w:r w:rsidDel="00000000" w:rsidR="00000000" w:rsidRPr="00000000">
        <w:rPr>
          <w:rFonts w:ascii="Century Gothic" w:cs="Century Gothic" w:eastAsia="Century Gothic" w:hAnsi="Century Gothic"/>
          <w:sz w:val="20"/>
          <w:szCs w:val="20"/>
          <w:rtl w:val="0"/>
        </w:rPr>
        <w:t xml:space="preserve"> Ενεργειακών Κοινοτήτων Πολιτών δίνεται η δυνατότητα και παρέχεται μια ισχυρή δυναμική σε τοπικές κοινωνίες και ιδιώτες-πολίτες να αναπτύξουν επενδυτικά εγχειρήματα στον ενεργειακό τομέα.</w:t>
      </w:r>
      <w:r w:rsidDel="00000000" w:rsidR="00000000" w:rsidRPr="00000000">
        <w:rPr>
          <w:rtl w:val="0"/>
        </w:rPr>
      </w:r>
    </w:p>
    <w:p w:rsidR="00000000" w:rsidDel="00000000" w:rsidP="00000000" w:rsidRDefault="00000000" w:rsidRPr="00000000" w14:paraId="00000092">
      <w:pPr>
        <w:tabs>
          <w:tab w:val="left" w:leader="none" w:pos="2470"/>
        </w:tabs>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3">
      <w:pPr>
        <w:tabs>
          <w:tab w:val="left" w:leader="none" w:pos="247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ΕΠΙΣΗΜΑΙΝΟΝΤΑΣ </w:t>
      </w:r>
      <w:r w:rsidDel="00000000" w:rsidR="00000000" w:rsidRPr="00000000">
        <w:rPr>
          <w:rFonts w:ascii="Century Gothic" w:cs="Century Gothic" w:eastAsia="Century Gothic" w:hAnsi="Century Gothic"/>
          <w:sz w:val="20"/>
          <w:szCs w:val="20"/>
          <w:rtl w:val="0"/>
        </w:rPr>
        <w:t xml:space="preserve">ότι οι Κοινότητες Ανανεώσιμης Ενέργειας </w:t>
      </w:r>
      <w:r w:rsidDel="00000000" w:rsidR="00000000" w:rsidRPr="00000000">
        <w:rPr>
          <w:rFonts w:ascii="Century Gothic" w:cs="Century Gothic" w:eastAsia="Century Gothic" w:hAnsi="Century Gothic"/>
          <w:b w:val="1"/>
          <w:color w:val="e6285a"/>
          <w:sz w:val="20"/>
          <w:szCs w:val="20"/>
          <w:u w:val="single"/>
          <w:rtl w:val="0"/>
        </w:rPr>
        <w:t xml:space="preserve">ή</w:t>
      </w:r>
      <w:r w:rsidDel="00000000" w:rsidR="00000000" w:rsidRPr="00000000">
        <w:rPr>
          <w:rFonts w:ascii="Century Gothic" w:cs="Century Gothic" w:eastAsia="Century Gothic" w:hAnsi="Century Gothic"/>
          <w:b w:val="1"/>
          <w:color w:val="e6285a"/>
          <w:sz w:val="20"/>
          <w:szCs w:val="20"/>
          <w:rtl w:val="0"/>
        </w:rPr>
        <w:t xml:space="preserve"> </w:t>
      </w:r>
      <w:r w:rsidDel="00000000" w:rsidR="00000000" w:rsidRPr="00000000">
        <w:rPr>
          <w:rFonts w:ascii="Century Gothic" w:cs="Century Gothic" w:eastAsia="Century Gothic" w:hAnsi="Century Gothic"/>
          <w:sz w:val="20"/>
          <w:szCs w:val="20"/>
          <w:rtl w:val="0"/>
        </w:rPr>
        <w:t xml:space="preserve">Ενεργειακές Κοινότητες Πολιτών επιτρέπουν την ενεργή συμμετοχή των πολιτών στην ενεργειακή μετάβαση της χώρας και συγκεκριμένα τη μετάβαση σε αποκεντρωμένες, αποδοτικότερες και βιώσιμες λύσεις παραγωγής και χρήσης ενέργειας που βασίζονται στην τοπική πρωτοβουλία, καθώς και στη δημοκρατική και συμπεριληπτική συμμετοχή.</w:t>
      </w:r>
      <w:r w:rsidDel="00000000" w:rsidR="00000000" w:rsidRPr="00000000">
        <w:rPr>
          <w:rtl w:val="0"/>
        </w:rPr>
      </w:r>
    </w:p>
    <w:p w:rsidR="00000000" w:rsidDel="00000000" w:rsidP="00000000" w:rsidRDefault="00000000" w:rsidRPr="00000000" w14:paraId="00000094">
      <w:pPr>
        <w:tabs>
          <w:tab w:val="left" w:leader="none" w:pos="2470"/>
        </w:tabs>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5">
      <w:pPr>
        <w:tabs>
          <w:tab w:val="left" w:leader="none" w:pos="247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ΥΠΟΓΡΑΜΜΊΖΟΝΤΑΣ</w:t>
      </w:r>
      <w:r w:rsidDel="00000000" w:rsidR="00000000" w:rsidRPr="00000000">
        <w:rPr>
          <w:rFonts w:ascii="Century Gothic" w:cs="Century Gothic" w:eastAsia="Century Gothic" w:hAnsi="Century Gothic"/>
          <w:sz w:val="20"/>
          <w:szCs w:val="20"/>
          <w:rtl w:val="0"/>
        </w:rPr>
        <w:t xml:space="preserve"> ότι πρωταρχικός σκοπός των Κοινοτήτων Ανανεώσιμης Ενέργειας </w:t>
      </w:r>
      <w:r w:rsidDel="00000000" w:rsidR="00000000" w:rsidRPr="00000000">
        <w:rPr>
          <w:rFonts w:ascii="Century Gothic" w:cs="Century Gothic" w:eastAsia="Century Gothic" w:hAnsi="Century Gothic"/>
          <w:b w:val="1"/>
          <w:i w:val="1"/>
          <w:color w:val="e6285a"/>
          <w:sz w:val="20"/>
          <w:szCs w:val="20"/>
          <w:rtl w:val="0"/>
        </w:rPr>
        <w:t xml:space="preserve">ή</w:t>
      </w:r>
      <w:r w:rsidDel="00000000" w:rsidR="00000000" w:rsidRPr="00000000">
        <w:rPr>
          <w:rFonts w:ascii="Century Gothic" w:cs="Century Gothic" w:eastAsia="Century Gothic" w:hAnsi="Century Gothic"/>
          <w:sz w:val="20"/>
          <w:szCs w:val="20"/>
          <w:rtl w:val="0"/>
        </w:rPr>
        <w:t xml:space="preserve"> Ενεργειακών Κοινοτήτων Πολιτών δεν είναι το οικονομικό κέρδος, αλλά η προσφορά στα μέλη τους και στις τοπικές περιοχές δραστηριοποίησης τους, περιβαλλοντικού, οικονομικού και κοινωνικού οφέλους.</w:t>
      </w:r>
      <w:r w:rsidDel="00000000" w:rsidR="00000000" w:rsidRPr="00000000">
        <w:rPr>
          <w:rtl w:val="0"/>
        </w:rPr>
      </w:r>
    </w:p>
    <w:p w:rsidR="00000000" w:rsidDel="00000000" w:rsidP="00000000" w:rsidRDefault="00000000" w:rsidRPr="00000000" w14:paraId="00000096">
      <w:pPr>
        <w:tabs>
          <w:tab w:val="left" w:leader="none" w:pos="247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ΛΑΜΒΑΝΟΝΤΑΣ ΥΠΟΨΗ </w:t>
      </w:r>
      <w:r w:rsidDel="00000000" w:rsidR="00000000" w:rsidRPr="00000000">
        <w:rPr>
          <w:rFonts w:ascii="Century Gothic" w:cs="Century Gothic" w:eastAsia="Century Gothic" w:hAnsi="Century Gothic"/>
          <w:sz w:val="20"/>
          <w:szCs w:val="20"/>
          <w:rtl w:val="0"/>
        </w:rPr>
        <w:t xml:space="preserve">τις διατάξεις (α) του ν. 3468/2006 (Α’ 139) «Παραγωγή Ηλεκτρικής Ενέργειας από Ανανεώσιμες Πηγές Ενέργειας και Συμπαραγωγή Ηλεκτρισμού και Θερμότητας Υψηλής Απόδοσης και λοιπές διατάξεις» </w:t>
      </w:r>
      <w:r w:rsidDel="00000000" w:rsidR="00000000" w:rsidRPr="00000000">
        <w:rPr>
          <w:rFonts w:ascii="Century Gothic" w:cs="Century Gothic" w:eastAsia="Century Gothic" w:hAnsi="Century Gothic"/>
          <w:b w:val="1"/>
          <w:color w:val="e6285a"/>
          <w:sz w:val="20"/>
          <w:szCs w:val="20"/>
          <w:rtl w:val="0"/>
        </w:rPr>
        <w:t xml:space="preserve">(όταν πρόκειται για Κοινότητα Ανανεώσιμης Ενέργειας), </w:t>
      </w:r>
      <w:r w:rsidDel="00000000" w:rsidR="00000000" w:rsidRPr="00000000">
        <w:rPr>
          <w:rFonts w:ascii="Century Gothic" w:cs="Century Gothic" w:eastAsia="Century Gothic" w:hAnsi="Century Gothic"/>
          <w:b w:val="1"/>
          <w:color w:val="e6285a"/>
          <w:sz w:val="20"/>
          <w:szCs w:val="20"/>
          <w:u w:val="single"/>
          <w:rtl w:val="0"/>
        </w:rPr>
        <w:t xml:space="preserve">ή</w:t>
      </w:r>
      <w:r w:rsidDel="00000000" w:rsidR="00000000" w:rsidRPr="00000000">
        <w:rPr>
          <w:rFonts w:ascii="Century Gothic" w:cs="Century Gothic" w:eastAsia="Century Gothic" w:hAnsi="Century Gothic"/>
          <w:b w:val="1"/>
          <w:color w:val="e6285a"/>
          <w:sz w:val="20"/>
          <w:szCs w:val="20"/>
          <w:rtl w:val="0"/>
        </w:rPr>
        <w:t xml:space="preserve"> </w:t>
      </w:r>
      <w:r w:rsidDel="00000000" w:rsidR="00000000" w:rsidRPr="00000000">
        <w:rPr>
          <w:rFonts w:ascii="Century Gothic" w:cs="Century Gothic" w:eastAsia="Century Gothic" w:hAnsi="Century Gothic"/>
          <w:sz w:val="20"/>
          <w:szCs w:val="20"/>
          <w:rtl w:val="0"/>
        </w:rPr>
        <w:t xml:space="preserve">του ν. 4001/2001 (Α’ 179) «Για τη λειτουργία Ενεργειακών Αγορών Ηλεκτρισμού και Φυσικού Αερίου, για Έρευνα, Παραγωγή και δίκτυα μεταφοράς Υδρογονανθράκων και άλλες ρυθμίσεις» </w:t>
      </w:r>
      <w:r w:rsidDel="00000000" w:rsidR="00000000" w:rsidRPr="00000000">
        <w:rPr>
          <w:rFonts w:ascii="Century Gothic" w:cs="Century Gothic" w:eastAsia="Century Gothic" w:hAnsi="Century Gothic"/>
          <w:b w:val="1"/>
          <w:color w:val="e6285a"/>
          <w:sz w:val="20"/>
          <w:szCs w:val="20"/>
          <w:rtl w:val="0"/>
        </w:rPr>
        <w:t xml:space="preserve">(όταν πρόκειται για Ενεργειακή Κοινότητα Πολιτών), </w:t>
      </w:r>
      <w:r w:rsidDel="00000000" w:rsidR="00000000" w:rsidRPr="00000000">
        <w:rPr>
          <w:rFonts w:ascii="Century Gothic" w:cs="Century Gothic" w:eastAsia="Century Gothic" w:hAnsi="Century Gothic"/>
          <w:sz w:val="20"/>
          <w:szCs w:val="20"/>
          <w:rtl w:val="0"/>
        </w:rPr>
        <w:t xml:space="preserve">και (β) του Ν. 1667/1986 “Αστικοί Συνεταιρισμοί και άλλες διατάξεις” (ΦΕΚ Α’ 196), όπως τροποποιημένος ισχύει σήμερα.</w:t>
      </w:r>
    </w:p>
    <w:p w:rsidR="00000000" w:rsidDel="00000000" w:rsidP="00000000" w:rsidRDefault="00000000" w:rsidRPr="00000000" w14:paraId="00000097">
      <w:pPr>
        <w:tabs>
          <w:tab w:val="left" w:leader="none" w:pos="24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8">
      <w:pPr>
        <w:tabs>
          <w:tab w:val="left" w:leader="none" w:pos="247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ΩΣ ΕΚ ΤΟΥΤΟΥ ΣΗΜΕΡΑ, </w:t>
      </w:r>
      <w:r w:rsidDel="00000000" w:rsidR="00000000" w:rsidRPr="00000000">
        <w:rPr>
          <w:rFonts w:ascii="Century Gothic" w:cs="Century Gothic" w:eastAsia="Century Gothic" w:hAnsi="Century Gothic"/>
          <w:sz w:val="20"/>
          <w:szCs w:val="20"/>
          <w:rtl w:val="0"/>
        </w:rPr>
        <w:t xml:space="preserve">συμφώνησαν και συναποδέχθηκαν την ίδρυση Κοινότητας Ανανεώσιμης Ενέργειας </w:t>
      </w:r>
      <w:r w:rsidDel="00000000" w:rsidR="00000000" w:rsidRPr="00000000">
        <w:rPr>
          <w:rFonts w:ascii="Century Gothic" w:cs="Century Gothic" w:eastAsia="Century Gothic" w:hAnsi="Century Gothic"/>
          <w:b w:val="1"/>
          <w:color w:val="e6285a"/>
          <w:sz w:val="20"/>
          <w:szCs w:val="20"/>
          <w:u w:val="single"/>
          <w:rtl w:val="0"/>
        </w:rPr>
        <w:t xml:space="preserve">ή</w:t>
      </w:r>
      <w:r w:rsidDel="00000000" w:rsidR="00000000" w:rsidRPr="00000000">
        <w:rPr>
          <w:rFonts w:ascii="Century Gothic" w:cs="Century Gothic" w:eastAsia="Century Gothic" w:hAnsi="Century Gothic"/>
          <w:sz w:val="20"/>
          <w:szCs w:val="20"/>
          <w:rtl w:val="0"/>
        </w:rPr>
        <w:t xml:space="preserve"> Ενεργειακής Κοινότητας Πολιτών, το Καταστατικό της οποίας έχει ως εξής:</w:t>
      </w:r>
    </w:p>
    <w:p w:rsidR="00000000" w:rsidDel="00000000" w:rsidP="00000000" w:rsidRDefault="00000000" w:rsidRPr="00000000" w14:paraId="00000099">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A">
      <w:pPr>
        <w:pStyle w:val="Heading1"/>
        <w:jc w:val="center"/>
        <w:rPr>
          <w:rFonts w:ascii="Century Gothic" w:cs="Century Gothic" w:eastAsia="Century Gothic" w:hAnsi="Century Gothic"/>
          <w:b w:val="0"/>
          <w:sz w:val="24"/>
          <w:szCs w:val="24"/>
        </w:rPr>
      </w:pPr>
      <w:bookmarkStart w:colFirst="0" w:colLast="0" w:name="_heading=h.30j0zll" w:id="1"/>
      <w:bookmarkEnd w:id="1"/>
      <w:r w:rsidDel="00000000" w:rsidR="00000000" w:rsidRPr="00000000">
        <w:rPr>
          <w:rFonts w:ascii="Century Gothic" w:cs="Century Gothic" w:eastAsia="Century Gothic" w:hAnsi="Century Gothic"/>
          <w:sz w:val="24"/>
          <w:szCs w:val="24"/>
          <w:rtl w:val="0"/>
        </w:rPr>
        <w:t xml:space="preserve">ΚΕΦΑΛΑΙΟ Α: ΘΕΜΕΛΙΩΔΕΙΣ ΔΙΑΤΑΞΕΙΣ</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2"/>
        <w:rPr>
          <w:rFonts w:ascii="Century Gothic" w:cs="Century Gothic" w:eastAsia="Century Gothic" w:hAnsi="Century Gothic"/>
          <w:sz w:val="20"/>
          <w:szCs w:val="20"/>
        </w:rPr>
      </w:pPr>
      <w:bookmarkStart w:colFirst="0" w:colLast="0" w:name="_heading=h.1fob9te" w:id="2"/>
      <w:bookmarkEnd w:id="2"/>
      <w:r w:rsidDel="00000000" w:rsidR="00000000" w:rsidRPr="00000000">
        <w:rPr>
          <w:rFonts w:ascii="Century Gothic" w:cs="Century Gothic" w:eastAsia="Century Gothic" w:hAnsi="Century Gothic"/>
          <w:sz w:val="20"/>
          <w:szCs w:val="20"/>
          <w:rtl w:val="0"/>
        </w:rPr>
        <w:t xml:space="preserve">ΆΡΘΡΟ 1: ΕΠΩΝΥΜΙΑ – ΔΙΑΚΡΙΤΙΚΟΣ ΤΙΤΛΟΣ</w:t>
      </w:r>
    </w:p>
    <w:p w:rsidR="00000000" w:rsidDel="00000000" w:rsidP="00000000" w:rsidRDefault="00000000" w:rsidRPr="00000000" w14:paraId="0000009D">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Ιδρύεται Κοινότητα Ανανεώσιμης Ενέργειας </w:t>
      </w:r>
      <w:r w:rsidDel="00000000" w:rsidR="00000000" w:rsidRPr="00000000">
        <w:rPr>
          <w:rFonts w:ascii="Century Gothic" w:cs="Century Gothic" w:eastAsia="Century Gothic" w:hAnsi="Century Gothic"/>
          <w:b w:val="1"/>
          <w:color w:val="e6285a"/>
          <w:sz w:val="20"/>
          <w:szCs w:val="20"/>
          <w:u w:val="single"/>
          <w:rtl w:val="0"/>
        </w:rPr>
        <w:t xml:space="preserve">ή</w:t>
      </w:r>
      <w:r w:rsidDel="00000000" w:rsidR="00000000" w:rsidRPr="00000000">
        <w:rPr>
          <w:rFonts w:ascii="Century Gothic" w:cs="Century Gothic" w:eastAsia="Century Gothic" w:hAnsi="Century Gothic"/>
          <w:sz w:val="20"/>
          <w:szCs w:val="20"/>
          <w:rtl w:val="0"/>
        </w:rPr>
        <w:t xml:space="preserve"> Ενεργειακής Κοινότητας Πολιτών, περιορισμένης ευθύνης των μελών της, με την επωνυμία _________ και τον διακριτικό τίτλο στην Ελληνική _________. Για τυχόν συναλλαγές με την αλλοδαπή, η επωνυμία της αποδίδεται ως _________ και ως διακριτικός τίτλος αποδίδεται ως _______.</w:t>
      </w:r>
    </w:p>
    <w:p w:rsidR="00000000" w:rsidDel="00000000" w:rsidP="00000000" w:rsidRDefault="00000000" w:rsidRPr="00000000" w14:paraId="0000009E">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F">
      <w:pPr>
        <w:pStyle w:val="Heading2"/>
        <w:rPr>
          <w:rFonts w:ascii="Century Gothic" w:cs="Century Gothic" w:eastAsia="Century Gothic" w:hAnsi="Century Gothic"/>
          <w:sz w:val="20"/>
          <w:szCs w:val="20"/>
        </w:rPr>
      </w:pPr>
      <w:bookmarkStart w:colFirst="0" w:colLast="0" w:name="_heading=h.3znysh7" w:id="3"/>
      <w:bookmarkEnd w:id="3"/>
      <w:r w:rsidDel="00000000" w:rsidR="00000000" w:rsidRPr="00000000">
        <w:rPr>
          <w:rFonts w:ascii="Century Gothic" w:cs="Century Gothic" w:eastAsia="Century Gothic" w:hAnsi="Century Gothic"/>
          <w:sz w:val="20"/>
          <w:szCs w:val="20"/>
          <w:rtl w:val="0"/>
        </w:rPr>
        <w:t xml:space="preserve">ΆΡΘΡΟ 2: ΙΔΡΥΤΙΚΑ ΜΕΛΗ</w:t>
      </w:r>
    </w:p>
    <w:p w:rsidR="00000000" w:rsidDel="00000000" w:rsidP="00000000" w:rsidRDefault="00000000" w:rsidRPr="00000000" w14:paraId="000000A0">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Ιδρυτικά μέλη και συνέταιροι της _______ είναι:</w:t>
      </w:r>
    </w:p>
    <w:p w:rsidR="00000000" w:rsidDel="00000000" w:rsidP="00000000" w:rsidRDefault="00000000" w:rsidRPr="00000000" w14:paraId="000000A1">
      <w:pPr>
        <w:tabs>
          <w:tab w:val="left" w:leader="none" w:pos="2470"/>
        </w:tabs>
        <w:spacing w:line="276" w:lineRule="auto"/>
        <w:jc w:val="both"/>
        <w:rPr>
          <w:rFonts w:ascii="Century Gothic" w:cs="Century Gothic" w:eastAsia="Century Gothic" w:hAnsi="Century Gothic"/>
          <w:i w:val="1"/>
          <w:color w:val="e6285a"/>
          <w:sz w:val="20"/>
          <w:szCs w:val="20"/>
        </w:rPr>
      </w:pPr>
      <w:r w:rsidDel="00000000" w:rsidR="00000000" w:rsidRPr="00000000">
        <w:rPr>
          <w:rFonts w:ascii="Century Gothic" w:cs="Century Gothic" w:eastAsia="Century Gothic" w:hAnsi="Century Gothic"/>
          <w:i w:val="1"/>
          <w:color w:val="e6285a"/>
          <w:sz w:val="20"/>
          <w:szCs w:val="20"/>
          <w:rtl w:val="0"/>
        </w:rPr>
        <w:t xml:space="preserve">(Ακολουθεί αριθμημένη λίστα των ιδρυτικών μελών, με τα ακόλουθα στοιχεία:</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1"/>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Για Φυσικά Πρόσωπα: Ονοματεπώνυμο, Πατρώνυμο, Αριθμός Δελτίου Ταυτότητας και Αριθμός Φορολογικού Μητρώου, ΔΟΥ, Διεύθυνση Κατοικίας</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1"/>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Για Νομικά Πρόσωπα: Επωνυμία, Έδρα, ΑΦΜ και αριθμός Γ.Ε.ΜΗ. (εφόσον υφίσταται υποχρέωση εγγραφής στο Γ.Ε.ΜΗ.)</w:t>
      </w:r>
    </w:p>
    <w:p w:rsidR="00000000" w:rsidDel="00000000" w:rsidP="00000000" w:rsidRDefault="00000000" w:rsidRPr="00000000" w14:paraId="000000A4">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5">
      <w:pPr>
        <w:pStyle w:val="Heading2"/>
        <w:rPr>
          <w:rFonts w:ascii="Century Gothic" w:cs="Century Gothic" w:eastAsia="Century Gothic" w:hAnsi="Century Gothic"/>
          <w:sz w:val="20"/>
          <w:szCs w:val="20"/>
        </w:rPr>
      </w:pPr>
      <w:bookmarkStart w:colFirst="0" w:colLast="0" w:name="_heading=h.2et92p0" w:id="4"/>
      <w:bookmarkEnd w:id="4"/>
      <w:r w:rsidDel="00000000" w:rsidR="00000000" w:rsidRPr="00000000">
        <w:rPr>
          <w:rFonts w:ascii="Century Gothic" w:cs="Century Gothic" w:eastAsia="Century Gothic" w:hAnsi="Century Gothic"/>
          <w:sz w:val="20"/>
          <w:szCs w:val="20"/>
          <w:rtl w:val="0"/>
        </w:rPr>
        <w:t xml:space="preserve">ΆΡΘΡΟ 3: ΕΔΡΑ</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Έδρα της ______ ορίζεται η Περιφέρεια ______.</w:t>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Με απόφαση του Διοικητικού Συμβουλίου της επιτρέπεται η μίσθωση ακινήτου για τη στέγαση των υπηρεσιών της ______ καθώς και η ίδρυση υποκαταστημάτων ή παραρτημάτων σε οποιαδήποτε άλλη περιοχή στην Ελλάδα και στην υπόλοιπη Ευρώπη, για την καλύτερη εξυπηρέτηση των μελών της, χωρίς μεταβολή της έδρας.</w:t>
      </w:r>
    </w:p>
    <w:p w:rsidR="00000000" w:rsidDel="00000000" w:rsidP="00000000" w:rsidRDefault="00000000" w:rsidRPr="00000000" w14:paraId="000000A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Αναφορικά δε με την άσκηση δραστηριοτήτων εικονικού ενεργειακού συμψηφισμού, όπως ρητά ορίζεται και εκ της διάταξης του άρθρου 2 παρ. 13</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tl w:val="0"/>
        </w:rPr>
        <w:t xml:space="preserve">α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 3468/2006, η ______ μπορεί να εγκαθιστά τους σταθμούς παραγωγής σε οποιαδήποτε περιφέρεια, ανεξαρτήτως πού είναι οι εγκαταστάσεις κατανάλωσης και η έδρα της κοινότητας, οι οποίες δεν υποχρεούνται να βρίσκονται όλες στην ίδια περιφέρεια, υπό την επιφύλαξη του άρθρου 6Γ του ιδίου νόμου.</w:t>
      </w:r>
    </w:p>
    <w:p w:rsidR="00000000" w:rsidDel="00000000" w:rsidP="00000000" w:rsidRDefault="00000000" w:rsidRPr="00000000" w14:paraId="000000A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A">
      <w:pPr>
        <w:pStyle w:val="Heading2"/>
        <w:rPr>
          <w:rFonts w:ascii="Century Gothic" w:cs="Century Gothic" w:eastAsia="Century Gothic" w:hAnsi="Century Gothic"/>
          <w:sz w:val="20"/>
          <w:szCs w:val="20"/>
        </w:rPr>
      </w:pPr>
      <w:bookmarkStart w:colFirst="0" w:colLast="0" w:name="_heading=h.tyjcwt" w:id="5"/>
      <w:bookmarkEnd w:id="5"/>
      <w:r w:rsidDel="00000000" w:rsidR="00000000" w:rsidRPr="00000000">
        <w:rPr>
          <w:rFonts w:ascii="Century Gothic" w:cs="Century Gothic" w:eastAsia="Century Gothic" w:hAnsi="Century Gothic"/>
          <w:sz w:val="20"/>
          <w:szCs w:val="20"/>
          <w:rtl w:val="0"/>
        </w:rPr>
        <w:t xml:space="preserve">ΆΡΘΡΟ 4: ΣΚΟΠΟΣ</w:t>
      </w:r>
    </w:p>
    <w:p w:rsidR="00000000" w:rsidDel="00000000" w:rsidP="00000000" w:rsidRDefault="00000000" w:rsidRPr="00000000" w14:paraId="000000AB">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4.1 Η ______ είναι αστικός συνεταιρισμός, αποκλειστικού σκοπού, περιορισμένης ευθύνης, με πρωταρχικό σκοπό την προσφορά στα μέλη της και στις τοπικές περιοχές δραστηριοποίησής της, περιβαλλοντικού, οικονομικού και κοινωνικού οφέλους, και όχι το οικονομικό κέρδος. Ως αποκλειστικοί σκοποί της ______ ορίζονται οι παρακάτω: </w:t>
      </w:r>
    </w:p>
    <w:p w:rsidR="00000000" w:rsidDel="00000000" w:rsidP="00000000" w:rsidRDefault="00000000" w:rsidRPr="00000000" w14:paraId="000000AC">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D">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e6285a"/>
          <w:sz w:val="20"/>
          <w:szCs w:val="20"/>
          <w:rtl w:val="0"/>
        </w:rPr>
        <w:t xml:space="preserve">(όταν πρόκειται </w:t>
      </w:r>
      <w:r w:rsidDel="00000000" w:rsidR="00000000" w:rsidRPr="00000000">
        <w:rPr>
          <w:rFonts w:ascii="Century Gothic" w:cs="Century Gothic" w:eastAsia="Century Gothic" w:hAnsi="Century Gothic"/>
          <w:b w:val="1"/>
          <w:color w:val="e6285a"/>
          <w:sz w:val="20"/>
          <w:szCs w:val="20"/>
          <w:u w:val="single"/>
          <w:rtl w:val="0"/>
        </w:rPr>
        <w:t xml:space="preserve">για Κοινότητα Ανανεώσιμης Ενέργειας</w:t>
      </w:r>
      <w:r w:rsidDel="00000000" w:rsidR="00000000" w:rsidRPr="00000000">
        <w:rPr>
          <w:rFonts w:ascii="Century Gothic" w:cs="Century Gothic" w:eastAsia="Century Gothic" w:hAnsi="Century Gothic"/>
          <w:b w:val="1"/>
          <w:color w:val="e6285a"/>
          <w:sz w:val="20"/>
          <w:szCs w:val="20"/>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παραγωγή,</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κατανάλωση, </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αποθήκευση, </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και πώληση ενέργειας από ανανεώσιμες πηγές.</w:t>
      </w:r>
    </w:p>
    <w:p w:rsidR="00000000" w:rsidDel="00000000" w:rsidP="00000000" w:rsidRDefault="00000000" w:rsidRPr="00000000" w14:paraId="000000B2">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3">
      <w:pPr>
        <w:tabs>
          <w:tab w:val="left" w:leader="none" w:pos="2470"/>
        </w:tabs>
        <w:spacing w:line="276" w:lineRule="auto"/>
        <w:ind w:left="360" w:firstLine="0"/>
        <w:jc w:val="both"/>
        <w:rPr>
          <w:rFonts w:ascii="Century Gothic" w:cs="Century Gothic" w:eastAsia="Century Gothic" w:hAnsi="Century Gothic"/>
          <w:b w:val="1"/>
          <w:color w:val="e6285a"/>
          <w:sz w:val="20"/>
          <w:szCs w:val="20"/>
        </w:rPr>
      </w:pPr>
      <w:r w:rsidDel="00000000" w:rsidR="00000000" w:rsidRPr="00000000">
        <w:rPr>
          <w:rFonts w:ascii="Century Gothic" w:cs="Century Gothic" w:eastAsia="Century Gothic" w:hAnsi="Century Gothic"/>
          <w:b w:val="1"/>
          <w:color w:val="e6285a"/>
          <w:sz w:val="20"/>
          <w:szCs w:val="20"/>
          <w:rtl w:val="0"/>
        </w:rPr>
        <w:t xml:space="preserve">(όταν πρόκειται </w:t>
      </w:r>
      <w:r w:rsidDel="00000000" w:rsidR="00000000" w:rsidRPr="00000000">
        <w:rPr>
          <w:rFonts w:ascii="Century Gothic" w:cs="Century Gothic" w:eastAsia="Century Gothic" w:hAnsi="Century Gothic"/>
          <w:b w:val="1"/>
          <w:color w:val="e6285a"/>
          <w:sz w:val="20"/>
          <w:szCs w:val="20"/>
          <w:u w:val="single"/>
          <w:rtl w:val="0"/>
        </w:rPr>
        <w:t xml:space="preserve">για Ενεργειακή Κοινότητα Πολιτών</w:t>
      </w:r>
      <w:r w:rsidDel="00000000" w:rsidR="00000000" w:rsidRPr="00000000">
        <w:rPr>
          <w:rFonts w:ascii="Century Gothic" w:cs="Century Gothic" w:eastAsia="Century Gothic" w:hAnsi="Century Gothic"/>
          <w:b w:val="1"/>
          <w:color w:val="e6285a"/>
          <w:sz w:val="20"/>
          <w:szCs w:val="20"/>
          <w:rtl w:val="0"/>
        </w:rPr>
        <w:t xml:space="preserve">)</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παραγωγή, ιδιοκατανάλωση ή πώληση ενέργειας από ανανεώσιμες πηγές.</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αποθήκευση, διανομή και προμήθεια ηλεκτρικής ενέργειας,</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σωρευτική εκπροσώπηση,</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παροχή ευελιξίας και εξισορρόπησης, </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καθώς, και παροχή υπηρεσιών ενεργειακής απόδοσης, φόρτισης ηλεκτρικών οχημάτων και άλλων υπηρεσιών ενέργειας στα μέλη της.</w:t>
      </w:r>
    </w:p>
    <w:p w:rsidR="00000000" w:rsidDel="00000000" w:rsidP="00000000" w:rsidRDefault="00000000" w:rsidRPr="00000000" w14:paraId="000000B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A">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4.2 Η ______ μπορεί να ασκεί επιπλέον οποιαδήποτε από τις κατωτέρω δραστηριότητες. Συγκεκριμένα:</w:t>
      </w:r>
    </w:p>
    <w:p w:rsidR="00000000" w:rsidDel="00000000" w:rsidP="00000000" w:rsidRDefault="00000000" w:rsidRPr="00000000" w14:paraId="000000BB">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C">
      <w:pPr>
        <w:tabs>
          <w:tab w:val="left" w:leader="none" w:pos="2470"/>
        </w:tabs>
        <w:spacing w:line="276" w:lineRule="auto"/>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e6285a"/>
          <w:sz w:val="20"/>
          <w:szCs w:val="20"/>
          <w:rtl w:val="0"/>
        </w:rPr>
        <w:t xml:space="preserve">(όταν πρόκειται για </w:t>
      </w:r>
      <w:r w:rsidDel="00000000" w:rsidR="00000000" w:rsidRPr="00000000">
        <w:rPr>
          <w:rFonts w:ascii="Century Gothic" w:cs="Century Gothic" w:eastAsia="Century Gothic" w:hAnsi="Century Gothic"/>
          <w:b w:val="1"/>
          <w:color w:val="e6285a"/>
          <w:sz w:val="20"/>
          <w:szCs w:val="20"/>
          <w:u w:val="single"/>
          <w:rtl w:val="0"/>
        </w:rPr>
        <w:t xml:space="preserve">Κοινότητα Ανανεώσιμης Ενέργειας</w:t>
      </w:r>
      <w:r w:rsidDel="00000000" w:rsidR="00000000" w:rsidRPr="00000000">
        <w:rPr>
          <w:rFonts w:ascii="Century Gothic" w:cs="Century Gothic" w:eastAsia="Century Gothic" w:hAnsi="Century Gothic"/>
          <w:b w:val="1"/>
          <w:color w:val="e6285a"/>
          <w:sz w:val="20"/>
          <w:szCs w:val="20"/>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επιμερίζει, εντός της Κοινότητας, την ενέργεια από Ανανεώσιμες Πηγές Ενέργειας (ΑΠΕ), η οποία παράγεται από σταθμούς παραγωγής και αποθηκεύεται σε σταθμούς αποθήκευσης, ιδιοκτησίας της,</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δραστηριοποιείται σε όλες τις αγορές ενέργειας, τόσο απευθείας, όσο και μέσω σωρευτικής εκπροσώπησης, κατά τρόπο που δεν εισάγονται διακρίσεις, </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αναπτύσσει έργα με την εφαρμογή εικονικού ενεργειακού συμψηφισμού από σταθμούς ΑΠΕ, σταθμούς ΑΠΕ με αποθήκευση για την κάλυψη των ενεργειακών αναγκών των μελών της, των καταναλωτών που ζουν κάτω από το όριο της φτώχεια, ιδιοκτησίας της ______,</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σε δράσεις διαχείρισης, ιδίως συλλογής, μεταφοράς, επεξεργασίας, αποθήκευσης ή διάθεσης πρώτης ύλης για την παραγωγή ενέργειας από βιομάζα ή βιορευστά ή βιοαέριο ή βιομεθάνιο ή μέσω ενεργειακής αξιοποίησης του βιοαποικοδομήσιμου κλάσματος αστικών αποβλήτων,</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στην εγκατάσταση και λειτουργία μονάδων αφαλάτωσης νερού με χρήση ΑΠΕ, </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προσελκύει κεφάλαια για την πραγματοποίηση επενδύσεων αξιοποίησης των ΑΠΕ,</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συντάσσει μελέτες αξιοποίησης των ΑΠΕ ή να παρέχει τεχνική υποστήριξη, στους ανωτέρω τομείς, </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διαχειρίζεται ή να συμμετέχει σε προγράμματα χρηματοδοτούμενα από εθνικούς πόρους ή πόρους της Ευρωπαϊκής Ένωσης (ΕΕ), </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παρέχει συμβουλές για τη διαχείριση ή συμμετοχή των μελών της σε προγράμματα χρηματοδοτούμενα από εθνικούς πόρους ή πόρους της ΕΕ, </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αναπτύσσει δράσεις ενημέρωσης, εκπαίδευσης και ευαισθητοποίησης σε τοπικό και περιφερειακό επίπεδο για θέματα ενεργειακής αειφορίας, </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σε δράσεις υποστήριξης των ευάλωτων νοικοκυριών και αντιμετώπισης της ενεργειακής ένδειας καταναλωτών που ζουν κάτω από το όριο της φτώχειας, ανεξάρτητα αν είναι μέλη της ______, όπως η παροχή ή ο συμψηφισμούς ενέργειας, η ενεργειακή αναβάθμιση κατοικιών ή άλλες δράσεις που μειώνουν την κατανάλωση της ενέργειας στις κατοικίες των ανωτέρω,</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αναπτύσσει έργα ανάπτυξης δικτύου, διαχείρισης και εκμετάλλευσης υποδομών εναλλακτικών καυσίμων, σύμφωνα με τον ν. 4439/2016 (Α’ 222) ή διαχείρισης μέσων βιώσιμων μεταφορών,</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παρέχει ενεργειακές υπηρεσίες, σύμφωνα με το άρθρο 3 της υπό στοιχεία ΔΕΠΕΑ/Γ/οικ. 176381/21.6.2018 απόφασης της Υπουργού Περιβάλλοντος, Ενέργειας και Κλιματικής Αλλαγής (Β’ 2672),</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ασκεί δραστηριότητες σωρευτικής εκπροσώπησης κατά την περ. λβ’ της παρ. 3 του άρθρου 2 του ν. 4001/ 2011 (Α’ 179),</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σε δράσεις για την προώθηση της ηλεκτροκίνησης, συμπεριλαμβανομένης και της δραστηριότητας του φορέα εκμετάλλευσης υποδομών φόρτισης ηλεκτρικών οχημάτων, κατά την περ. ι του άρθρου 2 του ν. 4710/ 2020 (Α’ 142),</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σε δράσεις κοινής ωφέλειας που σχετίζονται με την επάρκεια και τον ανεφοδιασμό πρώτων υλών, ενέργειας, καυσίμων και νερού.</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1"/>
          <w:i w:val="0"/>
          <w:smallCaps w:val="0"/>
          <w:strike w:val="0"/>
          <w:color w:val="e6285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1"/>
          <w:i w:val="0"/>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(όταν πρόκειται </w:t>
      </w:r>
      <w:r w:rsidDel="00000000" w:rsidR="00000000" w:rsidRPr="00000000">
        <w:rPr>
          <w:rFonts w:ascii="Century Gothic" w:cs="Century Gothic" w:eastAsia="Century Gothic" w:hAnsi="Century Gothic"/>
          <w:b w:val="1"/>
          <w:i w:val="0"/>
          <w:smallCaps w:val="0"/>
          <w:strike w:val="0"/>
          <w:color w:val="e6285a"/>
          <w:sz w:val="20"/>
          <w:szCs w:val="20"/>
          <w:u w:val="single"/>
          <w:shd w:fill="auto" w:val="clear"/>
          <w:vertAlign w:val="baseline"/>
          <w:rtl w:val="0"/>
        </w:rPr>
        <w:t xml:space="preserve">για Ενεργειακή Κοινότητα Πολιτών</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w:t>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διαχειρίζονται ή να συμμετέχουν σε προγράμματα χρηματοδοτούμενα από εθνικούς πόρους ή πόρους της Ευρωπαϊκής Ένωσης, σχετικά με την προώθηση του σκοπού της, </w:t>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παρέχει συμβουλές για τη διαχείριση ή τη συμμετοχή των μελών της σε προγράμματα χρηματοδοτούμενα από εθνικούς πόρους ή πόρους της Ευρωπαϊκής Ένωσης σχετικά με τους σκοπούς της, </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σε δράσεις ενημέρωσης, εκπαίδευσης και ευαισθητοποίησης σχετικά με θέματα ενεργειακής αειφορίας, </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προβαίνει σε δράσεις για την υποστήριξη ευάλωτων καταναλωτών και την αντιμετώπιση της ενεργειακής ένδειας καταναλωτών, οι οποίοι ζουν κάτω από το όριο της φτώχειας, ανεξάρτητα αν οι εν λόγω καταναλωτές είναι μέλη της, ιδίως παροχή ή συμψηφισμό ενέργειας, ενεργειακή αναβάθμιση κατοικιών ή άλλες δράσεις που μειώνουν την κατανάλωση ενέργειας στις κατοικίες των ανωτέρω,</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δύναται να ασκεί επιπλέον της δραστηριότητες των Κοινοτήτων Ανανεώσιμης Ενέργειας (K.A.Ε.) του άρθρου 6Ε του ν. 3468/2006 (Α’ 129) και να απολαμβάνουν τα οικονομικά κίνητρα και μέτρα στήριξης των Κ.Α.Ε., σύμφωνα με το άρθρο 6ΙΣΤ του ως άνω νόμου, εφόσον εφαρμόζεται η παρ. 6Γ του άρθρου 3 του ιδίου νόμου, περί εγγύτητας των μελών.</w:t>
      </w:r>
    </w:p>
    <w:p w:rsidR="00000000" w:rsidDel="00000000" w:rsidP="00000000" w:rsidRDefault="00000000" w:rsidRPr="00000000" w14:paraId="000000D4">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5">
      <w:pPr>
        <w:pStyle w:val="Heading2"/>
        <w:rPr>
          <w:rFonts w:ascii="Century Gothic" w:cs="Century Gothic" w:eastAsia="Century Gothic" w:hAnsi="Century Gothic"/>
          <w:sz w:val="20"/>
          <w:szCs w:val="20"/>
        </w:rPr>
      </w:pPr>
      <w:bookmarkStart w:colFirst="0" w:colLast="0" w:name="_heading=h.3dy6vkm" w:id="6"/>
      <w:bookmarkEnd w:id="6"/>
      <w:r w:rsidDel="00000000" w:rsidR="00000000" w:rsidRPr="00000000">
        <w:rPr>
          <w:rFonts w:ascii="Century Gothic" w:cs="Century Gothic" w:eastAsia="Century Gothic" w:hAnsi="Century Gothic"/>
          <w:sz w:val="20"/>
          <w:szCs w:val="20"/>
          <w:rtl w:val="0"/>
        </w:rPr>
        <w:t xml:space="preserve">ΆΡΘΡΟ 5: ΔΙΑΡΚΕΙΑ</w:t>
      </w:r>
    </w:p>
    <w:p w:rsidR="00000000" w:rsidDel="00000000" w:rsidP="00000000" w:rsidRDefault="00000000" w:rsidRPr="00000000" w14:paraId="000000D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διάρκεια της ______ είναι αορίστου χρόνου.</w:t>
      </w:r>
    </w:p>
    <w:p w:rsidR="00000000" w:rsidDel="00000000" w:rsidP="00000000" w:rsidRDefault="00000000" w:rsidRPr="00000000" w14:paraId="000000D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8">
      <w:pPr>
        <w:pStyle w:val="Heading2"/>
        <w:rPr>
          <w:rFonts w:ascii="Century Gothic" w:cs="Century Gothic" w:eastAsia="Century Gothic" w:hAnsi="Century Gothic"/>
          <w:sz w:val="20"/>
          <w:szCs w:val="20"/>
        </w:rPr>
      </w:pPr>
      <w:bookmarkStart w:colFirst="0" w:colLast="0" w:name="_heading=h.1t3h5sf" w:id="7"/>
      <w:bookmarkEnd w:id="7"/>
      <w:r w:rsidDel="00000000" w:rsidR="00000000" w:rsidRPr="00000000">
        <w:rPr>
          <w:rFonts w:ascii="Century Gothic" w:cs="Century Gothic" w:eastAsia="Century Gothic" w:hAnsi="Century Gothic"/>
          <w:sz w:val="20"/>
          <w:szCs w:val="20"/>
          <w:rtl w:val="0"/>
        </w:rPr>
        <w:t xml:space="preserve">ΆΡΘΡΟ 6: ΒΑΣΙΚΕΣ ΑΡΧΕΣ ΤΗΣ ΕΝΕΡΓΕΙΑΚΗΣ ΚΟΙΝΟΤΗΤΑΣ</w:t>
      </w:r>
    </w:p>
    <w:p w:rsidR="00000000" w:rsidDel="00000000" w:rsidP="00000000" w:rsidRDefault="00000000" w:rsidRPr="00000000" w14:paraId="000000D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6.1 Ο συνεταιρισμός διέπεται από τις ακόλουθες 7 βασικές αρχές των συνεταιρισμών, όπως έχουν κωδικοποιηθεί στην ευρωπαϊκή και διεθνή πρακτική:</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Εθελοντική και ανοικτή συμμετοχή:</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Οι συνεταιρισμοί είναι εθελοντικές ενώσεις, ανοικτές σε όλα τα πρόσωπα, τα οποία είναι ικανά να χρησιμοποιούν τις υπηρεσίες τους και να αποδεχτούν με προθυμία τις ευθύνες που συνεπάγεται η ιδιότητα του μέλους, χωρίς έμφυλες, κοινωνικές, φυλετικές, πολιτικές και θρησκευτικές διακρίσεις.</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Δημοκρατικός έλεγχος από τα μέλη:</w:t>
      </w: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συνεταιρισμοί είναι δημοκρατικές οργανώσεις οι οποίες ελέγχονται από τα μέλη τους, τα οποία συμμετέχουν ενεργά στη διαμόρφωση της στρατηγικής και στη διαδικασία λήψης αποφάσεων. Τα μέλη που εκλέγονται ως αιρετοί αντιπρόσωποι λογοδοτούν στα λοιπά μέλη. Στους πρωτοβάθμιους συνεταιρισμούς, τα μέλη έχουν ίσα δικαιώματα ψήφου (ένα μέλος, μία ψήφος) και οι συνεταιρισμοί σε ανώτερα επίπεδα επίσης οργανώνονται με δημοκρατικό τρόπο.</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Οικονομική συμμετοχή μελών:</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Τα μέλη συμμετέχουν ισότιμα και ελέγχουν δημοκρατικά το κεφάλαιο του συνεταιρισμού. </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Αυτονομία και ανεξαρτησία:</w:t>
      </w: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συνεταιρισμοί είναι αυτόνομες οργανώσεις αυτοβοήθειας, οι οποίες ελέγχονται από τα μέλη τους. Σε περίπτωση που συνάψουν συμφωνίες με άλλους οργανισμούς, συμπεριλαμβανομένων των κυβερνήσεων, ή αν αυξήσουν το κεφάλαιό τους από εξωτερικές πηγές, το πράττουν με τρόπο που να διασφαλίζει το δημοκρατικό έλεγχο των μελών και τη διατήρηση της αυτονομίας του συνεταιρισμού.</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Εκπαίδευση, κατάρτιση και πληροφόρηση:</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Οι συνεταιρισμοί παρέχουν εκπαίδευση και κατάρτιση στα μέλη τους, τους αιρετούς αντιπροσώπους, τα διοικητικά στελέχη και τους/τις εργαζόμενους/ες ώστε να συνεισφέρουν αποτελεσματικά στην ανάπτυξη της επιχείρησης. Επίσης, ενημερώνουν το ευρύ κοινό και ιδιαίτερα τους/τις νέους/νέες και τα πρόσωπα που διαμορφώνουν την κοινή γνώμη, για τη φύση και τα οφέλη του συνεταιρισμού.</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Συνεργασία με άλλους συνεταιρισμούς:</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Οι συνεταιρισμοί υπηρετούν τα μέλη τους περισσότερο αποτελεσματικά και ενδυναμώνουν το συνεταιριστικό κίνημα όταν συνεργάζονται σε τοπικά, περιφερειακά και διεθνή δίκτυα.</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Ενδιαφέρον για την κοινότητα:</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Οι συνεταιρισμοί δραστηριοποιούνται με στόχο τη βιώσιμη ανάπτυξη της κοινότητας στην οποία εδράζονται μέσα από στρατηγικές που εγκρίνονται από τα μέλη τους.</w:t>
      </w:r>
      <w:r w:rsidDel="00000000" w:rsidR="00000000" w:rsidRPr="00000000">
        <w:rPr>
          <w:rtl w:val="0"/>
        </w:rPr>
      </w:r>
    </w:p>
    <w:p w:rsidR="00000000" w:rsidDel="00000000" w:rsidP="00000000" w:rsidRDefault="00000000" w:rsidRPr="00000000" w14:paraId="000000E1">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6.2 H _____ μέσω της εσωτερικής λειτουργίας της καθώς και της εξωτερικής δραστηριότητάς της επιδιώκει να συμβάλλει σε μία δίκαιη ενεργειακή μετάβαση, προωθώντας την ισότιμη συμμετοχή ατόμων κάθε φύλου, διασφαλίζοντας πως αυτά τα άτομα θα συμμετέχουν ενεργά και θα επωφεληθούν από την ενεργειακή μετάβαση, και εξασφαλίζοντας τελικά ένα πιο ποιοτικό βιοτικό επίπεδο για όλα τα άτομα. </w:t>
      </w:r>
    </w:p>
    <w:p w:rsidR="00000000" w:rsidDel="00000000" w:rsidP="00000000" w:rsidRDefault="00000000" w:rsidRPr="00000000" w14:paraId="000000E2">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3">
      <w:pPr>
        <w:pStyle w:val="Heading1"/>
        <w:jc w:val="center"/>
        <w:rPr>
          <w:rFonts w:ascii="Century Gothic" w:cs="Century Gothic" w:eastAsia="Century Gothic" w:hAnsi="Century Gothic"/>
          <w:sz w:val="24"/>
          <w:szCs w:val="24"/>
        </w:rPr>
      </w:pPr>
      <w:bookmarkStart w:colFirst="0" w:colLast="0" w:name="_heading=h.4d34og8" w:id="8"/>
      <w:bookmarkEnd w:id="8"/>
      <w:r w:rsidDel="00000000" w:rsidR="00000000" w:rsidRPr="00000000">
        <w:rPr>
          <w:rFonts w:ascii="Century Gothic" w:cs="Century Gothic" w:eastAsia="Century Gothic" w:hAnsi="Century Gothic"/>
          <w:sz w:val="24"/>
          <w:szCs w:val="24"/>
          <w:rtl w:val="0"/>
        </w:rPr>
        <w:t xml:space="preserve">ΚΕΦΑΛΑΙΟ Β: ΜΕΛΗ</w:t>
      </w:r>
    </w:p>
    <w:p w:rsidR="00000000" w:rsidDel="00000000" w:rsidP="00000000" w:rsidRDefault="00000000" w:rsidRPr="00000000" w14:paraId="000000E4">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5">
      <w:pPr>
        <w:pStyle w:val="Heading2"/>
        <w:rPr>
          <w:rFonts w:ascii="Century Gothic" w:cs="Century Gothic" w:eastAsia="Century Gothic" w:hAnsi="Century Gothic"/>
          <w:sz w:val="20"/>
          <w:szCs w:val="20"/>
        </w:rPr>
      </w:pPr>
      <w:bookmarkStart w:colFirst="0" w:colLast="0" w:name="_heading=h.2s8eyo1" w:id="9"/>
      <w:bookmarkEnd w:id="9"/>
      <w:r w:rsidDel="00000000" w:rsidR="00000000" w:rsidRPr="00000000">
        <w:rPr>
          <w:rFonts w:ascii="Century Gothic" w:cs="Century Gothic" w:eastAsia="Century Gothic" w:hAnsi="Century Gothic"/>
          <w:sz w:val="20"/>
          <w:szCs w:val="20"/>
          <w:rtl w:val="0"/>
        </w:rPr>
        <w:t xml:space="preserve">ΆΡΘΡΟ 7: ΠΡΟΣΟΝΤΑ ΜΕΛΩΝ</w:t>
      </w:r>
    </w:p>
    <w:p w:rsidR="00000000" w:rsidDel="00000000" w:rsidP="00000000" w:rsidRDefault="00000000" w:rsidRPr="00000000" w14:paraId="000000E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Μέλος της ______ μπορεί να είναι:</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(όταν πρόκειται για </w:t>
      </w:r>
      <w:r w:rsidDel="00000000" w:rsidR="00000000" w:rsidRPr="00000000">
        <w:rPr>
          <w:rFonts w:ascii="Century Gothic" w:cs="Century Gothic" w:eastAsia="Century Gothic" w:hAnsi="Century Gothic"/>
          <w:b w:val="1"/>
          <w:i w:val="0"/>
          <w:smallCaps w:val="0"/>
          <w:strike w:val="0"/>
          <w:color w:val="e6285a"/>
          <w:sz w:val="20"/>
          <w:szCs w:val="20"/>
          <w:u w:val="single"/>
          <w:shd w:fill="auto" w:val="clear"/>
          <w:vertAlign w:val="baseline"/>
          <w:rtl w:val="0"/>
        </w:rPr>
        <w:t xml:space="preserve">Κοινότητα Ανανεώσιμης Ενέργειας</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κάθε φυσικό πρόσωπο με πλήρη δικαιοπρακτική ικανότητα, συμπεριλαμβανομένων των δημόσιων υπαλλήλων,</w:t>
      </w:r>
    </w:p>
    <w:p w:rsidR="00000000" w:rsidDel="00000000" w:rsidP="00000000" w:rsidRDefault="00000000" w:rsidRPr="00000000" w14:paraId="000000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Οργανισμοί Τοπικής Αυτοδιοίκησης (Ο.Τ.Α.) α’ και β’ βαθμού, επιχειρήσεις που ανήκουν σε Ο.Τ.Α α’ και β’ βαθμού, εφόσον συντρέχουν οι προϋποθέσεις της περ. γ), καθώς και ενώσεις Ο.Τ.Α.,</w:t>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Μικρομεσαίες Επιχειρήσεις (Μ.Μ.Ε.),</w:t>
      </w:r>
    </w:p>
    <w:p w:rsidR="00000000" w:rsidDel="00000000" w:rsidP="00000000" w:rsidRDefault="00000000" w:rsidRPr="00000000" w14:paraId="000000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αγροτικοί συνεταιρισμοί και αστικοί συνεταιρισμοί του ν. 1667/1986 (Α’ 196), εφόσον συντρέχουν οι προϋποθέσεις της περ. γ),</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νομικά πρόσωπα δημοσίου ή ιδιωτικού δικαίου μη κερδοσκοπικού χαρακτήρα, εφόσον συντρέχουν οι προϋποθέσεις της περ. γ),</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με την προϋπόθεση</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ότι αποδέχονται τους σκοπούς και τους λοιπούς όρους του καταστατικού της ενεργειακής κοινότητας, συμβάλλουν στην προώθηση τους και επιθυμούν να κάνoυν χρήση των παρεχόμενων από την ενεργειακή κοινότητα υπηρεσιών.</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1"/>
          <w:i w:val="0"/>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(όταν πρόκειται </w:t>
      </w:r>
      <w:r w:rsidDel="00000000" w:rsidR="00000000" w:rsidRPr="00000000">
        <w:rPr>
          <w:rFonts w:ascii="Century Gothic" w:cs="Century Gothic" w:eastAsia="Century Gothic" w:hAnsi="Century Gothic"/>
          <w:b w:val="1"/>
          <w:i w:val="0"/>
          <w:smallCaps w:val="0"/>
          <w:strike w:val="0"/>
          <w:color w:val="e6285a"/>
          <w:sz w:val="20"/>
          <w:szCs w:val="20"/>
          <w:u w:val="single"/>
          <w:shd w:fill="auto" w:val="clear"/>
          <w:vertAlign w:val="baseline"/>
          <w:rtl w:val="0"/>
        </w:rPr>
        <w:t xml:space="preserve">για Ενεργειακή Κοινότητα Πολιτών)</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κάθε φυσικό πρόσωπο με πλήρη δικαιοπρακτική ικανότητα, συμπεριλαμβανομένων των δημόσιων υπαλλήλων,</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Οργανισμοί Τοπικής Αυτοδιοίκησης (Ο.Τ.Α.) α’ και β’ βαθμού, επιχειρήσεις που ανήκουν σε Ο.Τ.Α α’ και β’ βαθμού, καθώς και ενώσεις Ο.Τ.Α.,</w:t>
      </w:r>
    </w:p>
    <w:p w:rsidR="00000000" w:rsidDel="00000000" w:rsidP="00000000" w:rsidRDefault="00000000" w:rsidRPr="00000000" w14:paraId="000000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νομικά πρόσωπα δημοσίου και ιδιωτικού δικαίου,</w:t>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αγροτικοί συνεταιρισμοί και αστικοί συνεταιρισμοί του ν. 1667/1986 (Α’ 196), </w:t>
      </w:r>
    </w:p>
    <w:p w:rsidR="00000000" w:rsidDel="00000000" w:rsidP="00000000" w:rsidRDefault="00000000" w:rsidRPr="00000000" w14:paraId="000000F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με την προϋπόθεση</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ότι αποδέχονται τους σκοπούς και τους λοιπούς όρους του καταστατικού της ενεργειακής κοινότητας, συμβάλλουν στην προώθηση τους και επιθυμούν να κάνει χρήση των παρεχόμενων από την ενεργειακή κοινότητα υπηρεσιών.</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 ελάχιστος αριθμός μελών της ______ είναι τριάντα (30) μέλη προκειμένου για Κοινότητα Ανανεώσιμης Ενέργειας </w:t>
      </w:r>
      <w:r w:rsidDel="00000000" w:rsidR="00000000" w:rsidRPr="00000000">
        <w:rPr>
          <w:rFonts w:ascii="Century Gothic" w:cs="Century Gothic" w:eastAsia="Century Gothic" w:hAnsi="Century Gothic"/>
          <w:b w:val="1"/>
          <w:i w:val="0"/>
          <w:smallCaps w:val="0"/>
          <w:strike w:val="0"/>
          <w:color w:val="e6285a"/>
          <w:sz w:val="20"/>
          <w:szCs w:val="20"/>
          <w:u w:val="single"/>
          <w:shd w:fill="auto" w:val="clear"/>
          <w:vertAlign w:val="baseline"/>
          <w:rtl w:val="0"/>
        </w:rPr>
        <w:t xml:space="preserve">ή</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Ενεργειακής Κοινότητας Πολιτών αποτελούμενη από φυσικά πρόσωπα, νομικά πρόσωπα ιδιωτικού δικαίου και νομικά πρόσωπα δημοσίου δικαίου σύμφωνα με το άρθρο 6Γ παρ. 4 του ν. 3468/2006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(για την περίπτωση ΚΑΕ)</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ή σύμφωνα με το άρθρο 47Β παρ. 2 του ν. 4001/2001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(για την περίπτωση ΕΚΠ).</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(όταν πρόκειται για </w:t>
      </w:r>
      <w:r w:rsidDel="00000000" w:rsidR="00000000" w:rsidRPr="00000000">
        <w:rPr>
          <w:rFonts w:ascii="Century Gothic" w:cs="Century Gothic" w:eastAsia="Century Gothic" w:hAnsi="Century Gothic"/>
          <w:b w:val="1"/>
          <w:i w:val="0"/>
          <w:smallCaps w:val="0"/>
          <w:strike w:val="0"/>
          <w:color w:val="e6285a"/>
          <w:sz w:val="20"/>
          <w:szCs w:val="20"/>
          <w:u w:val="single"/>
          <w:shd w:fill="auto" w:val="clear"/>
          <w:vertAlign w:val="baseline"/>
          <w:rtl w:val="0"/>
        </w:rPr>
        <w:t xml:space="preserve">Κοινότητα Ανανεώσιμης Ενέργειας</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Τουλάχιστον το 50% συν ένα των μελών έχουν εγγύτητα στην περιοχή όπου η ______ ασκεί τις δραστηριότητές της και αναπτύσσει το έργο Ανανεώσιμων Πηγών Ενέργειας.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Συγκεκριμένα, σύμφωνα με το άρθρο 2 παρ. 16β του ν. 3468/2006:</w:t>
      </w:r>
    </w:p>
    <w:p w:rsidR="00000000" w:rsidDel="00000000" w:rsidP="00000000" w:rsidRDefault="00000000" w:rsidRPr="00000000" w14:paraId="000000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50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φυσικά πρόσωπα διαθέτουν είτε μόνιμη κατοικία είτε πλήρη ή ψιλή κυριότητα ή επικαρπία σε ακίνητο το οποίο βρίσκεται σε περιφέρεια που δραστηριοποιείται η ______ ή αναπτύσσεται το έργο Α.Π.Ε.,</w:t>
      </w:r>
    </w:p>
    <w:p w:rsidR="00000000" w:rsidDel="00000000" w:rsidP="00000000" w:rsidRDefault="00000000" w:rsidRPr="00000000" w14:paraId="000000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150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νομικά πρόσωπα έχουν την καταστατική τους έδρα σε περιφέρεια που δραστηριοποιείται η ______ ή αναπτύσσεται το έργο ΑΠΕ.</w:t>
      </w:r>
    </w:p>
    <w:p w:rsidR="00000000" w:rsidDel="00000000" w:rsidP="00000000" w:rsidRDefault="00000000" w:rsidRPr="00000000" w14:paraId="00000100">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1">
      <w:pPr>
        <w:pStyle w:val="Heading2"/>
        <w:rPr>
          <w:rFonts w:ascii="Century Gothic" w:cs="Century Gothic" w:eastAsia="Century Gothic" w:hAnsi="Century Gothic"/>
          <w:sz w:val="20"/>
          <w:szCs w:val="20"/>
        </w:rPr>
      </w:pPr>
      <w:bookmarkStart w:colFirst="0" w:colLast="0" w:name="_heading=h.3rdcrjn" w:id="11"/>
      <w:bookmarkEnd w:id="11"/>
      <w:r w:rsidDel="00000000" w:rsidR="00000000" w:rsidRPr="00000000">
        <w:rPr>
          <w:rFonts w:ascii="Century Gothic" w:cs="Century Gothic" w:eastAsia="Century Gothic" w:hAnsi="Century Gothic"/>
          <w:sz w:val="20"/>
          <w:szCs w:val="20"/>
          <w:rtl w:val="0"/>
        </w:rPr>
        <w:t xml:space="preserve">ΆΡΘΡΟ 8: ΕΙΣΟΔΟΣ ΜΕΛΟΥΣ</w:t>
      </w:r>
    </w:p>
    <w:p w:rsidR="00000000" w:rsidDel="00000000" w:rsidP="00000000" w:rsidRDefault="00000000" w:rsidRPr="00000000" w14:paraId="0000010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Μέλη του συνεταιρισμού μπορούν να γίνουν ενήλικα άτομα, που δεν τελούν υπό δικαστική συμπαράσταση και συγκεντρώνουν τις προϋποθέσεις του παρόντος καταστατικού. Τα φυσικά πρόσωπα- μέλη πρέπει να έχουν πλήρη δικαιοπρακτική ικανότητα. Μέλη της ενεργειακής κοινότητας μπορούν να γίνουν και νομικά πρόσωπα ιδιωτικού και δημοσίου δικαίου με απόφαση του Διοικητικού Συμβουλίου.</w:t>
      </w:r>
    </w:p>
    <w:p w:rsidR="00000000" w:rsidDel="00000000" w:rsidP="00000000" w:rsidRDefault="00000000" w:rsidRPr="00000000" w14:paraId="0000010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Δεν μπορεί να γίνει μέλος του συνεταιρισμού όποιος συμμετέχει σε άλλη ομοειδή Κοινότητα Ανανεώσιμων Πηγών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(για την περίπτωση ΚΑΕ)</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1"/>
          <w:smallCaps w:val="0"/>
          <w:strike w:val="0"/>
          <w:color w:val="e6285a"/>
          <w:sz w:val="20"/>
          <w:szCs w:val="20"/>
          <w:u w:val="none"/>
          <w:shd w:fill="auto" w:val="clear"/>
          <w:vertAlign w:val="baseline"/>
          <w:rtl w:val="0"/>
        </w:rPr>
        <w:t xml:space="preserve"> ή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Ενεργειακή Κοινότητα Πολιτών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(για την περίπτωση ΕΚΠ).</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που έχει την έδρα του στην ίδια περιφέρεια, εξαιρουμένων των ΝΠΔΔ και των αγροτικών συνεταιρισμών, σύμφωνα με το άρθρο 6Γ παρ. 6,7,8 του ν. 3468/2006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(για την περίπτωση ΚΑΕ)</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ή σύμφωνα με το άρθρο 47Β παρ. 6,7,8 του ν. 4001/2001 </w:t>
      </w:r>
      <w:r w:rsidDel="00000000" w:rsidR="00000000" w:rsidRPr="00000000">
        <w:rPr>
          <w:rFonts w:ascii="Century Gothic" w:cs="Century Gothic" w:eastAsia="Century Gothic" w:hAnsi="Century Gothic"/>
          <w:b w:val="1"/>
          <w:i w:val="0"/>
          <w:smallCaps w:val="0"/>
          <w:strike w:val="0"/>
          <w:color w:val="e6285a"/>
          <w:sz w:val="20"/>
          <w:szCs w:val="20"/>
          <w:u w:val="none"/>
          <w:shd w:fill="auto" w:val="clear"/>
          <w:vertAlign w:val="baseline"/>
          <w:rtl w:val="0"/>
        </w:rPr>
        <w:t xml:space="preserve">(για την περίπτωση ΕΚΠ).</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Για την εγγραφή του μέλους στο συνεταιρισμό, μετά τη σύστασή του, απαιτείται γραπτή αίτηση στην οποία δηλώνεται υπεύθυνα ότι ο αιτών δεν αποτελεί μέλος άλλης ομοειδούς ενεργειακής κοινότητας με έδρα την ίδια περιφέρεια που έχει τον ίδιο σκοπό ή ότι έχει εξέλθει από αυτήν έχοντας εκπληρώσει όλες του τις υποχρεώσεις ή ότι διαγράφηκε από αυτήν και ότι αποδέχεται, ανεπιφύλακτα, τις διατάξεις του παρόντος καταστατικού, τις προγενέστερες εκ της εγγραφής του αποφάσεις της Γενικής Συνέλευσης και του Διοικητικού Συμβουλίου.</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Με την ανωτέρω αίτηση κατατίθεται η αστυνομική ταυτότητα του μέλους εάν πρόκειται για φυσικό πρόσωπο. Εάν πρόκειται για νομικό πρόσωπο ιδιωτικού δικαίου, με την ανωτέρω αίτηση συνυποβάλλεται επικυρωμένο καταστατικό ή απόφαση του ΔΣ/διαχειριστή περί της ένταξης αυτού στην ______. </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Επί των αιτήσεων των υποψηφίων μελών, το Διοικητικό Συμβούλιο του συνεταιρισμού αποφαίνεται, καταφατικά ή αρνητικά, στην πρώτη συνεδρίαση του μετά την υποβολή των αιτήσεων. Σε περίπτωση αποδοχής της αίτησης, ο αιτών εγγράφεται την ίδια μέρα ως μέλος του συνεταιρισμού και καταχωρίζονται τα στοιχεία, στο από το άρθρο 9 παρ. α του Ν. 1667/1986 προβλεπόμενο βιβλίο, έντυπο ή ηλεκτρονικό σύμφωνα με την εκάστοτε ισχύουσα νομοθεσία, μητρώο συνεταιρισμού, αφού προηγουμένως, καταβάλλει το δικαίωμα εγγραφής και την αξία της συνεταιριστικής του μερίδας που ορίζεται με άλλες διατάξεις του παρόντος καταστατικού. </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ιδιότητα του μέλους αποκτάται με την απόφαση αποδοχής της αίτησης από του Διοικητικού Συμβουλίου. Η εγγραφή των νέων μελών εγκρίνεται από την αμέσως επόμενη Γενική Συνέλευση.</w:t>
      </w:r>
    </w:p>
    <w:p w:rsidR="00000000" w:rsidDel="00000000" w:rsidP="00000000" w:rsidRDefault="00000000" w:rsidRPr="00000000" w14:paraId="00000108">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Τα νέα μέλη συμμετέχουν στις διαδικασίες λήψης αποφάσεων και στα όργανα του συνεταιρισμού μετά την έγκριση της εγγραφής αυτών από τη Γενική Συνέλευση, σύμφωνα με το άρθρο 2 παρ. 5 του Ν. 1667/1986.</w:t>
      </w:r>
    </w:p>
    <w:p w:rsidR="00000000" w:rsidDel="00000000" w:rsidP="00000000" w:rsidRDefault="00000000" w:rsidRPr="00000000" w14:paraId="0000010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Στην περίπτωση που το Διοικητικό Συμβούλιο απορρίψει την αίτηση εγγραφής υποψήφιου μέλους, υποχρεούται αφενός να ενημερώσει εντός εύλογου χρονικού διαστήματος το υποψήφιο μέλος και αφετέρου να εισάγει την απορριφθείσα αίτηση στην πρώτη, μετά την απόρριψη, Γενική Συνέλευση του συνεταιρισμού η οποία και αποφασίζει επί του αιτήματος.</w:t>
      </w:r>
    </w:p>
    <w:p w:rsidR="00000000" w:rsidDel="00000000" w:rsidP="00000000" w:rsidRDefault="00000000" w:rsidRPr="00000000" w14:paraId="0000010A">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Εάν το Διοικητικό Συμβούλιο δεν συμπεριλάβει την απορριφθείσα αίτηση στην ημερήσια διάταξη της Γενικής Συνέλευσης μπορεί να προσφύγει σε αυτήν ο αιτήσας την εγγραφή, οπότε η Γενική Συνέλευση αποφαίνεται πριν από κάθε άλλο θέμα.</w:t>
      </w:r>
    </w:p>
    <w:p w:rsidR="00000000" w:rsidDel="00000000" w:rsidP="00000000" w:rsidRDefault="00000000" w:rsidRPr="00000000" w14:paraId="0000010B">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απόφαση της Γενικής Συνέλευσης κοινοποιείται εντός είκοσι (20) ημερών από τη λήξη των εργασιών της στο ενδιαφερόμενο πρόσωπο.</w:t>
      </w:r>
    </w:p>
    <w:p w:rsidR="00000000" w:rsidDel="00000000" w:rsidP="00000000" w:rsidRDefault="00000000" w:rsidRPr="00000000" w14:paraId="0000010C">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Σε περίπτωση αρνητικής απόφασης επιτρέπεται προσφυγή στο κατά τόπον αρμόδιο Ειρηνοδικείο μέσα σε δέκα (10) ημέρες από την κοινοποίησή της.</w:t>
      </w:r>
    </w:p>
    <w:p w:rsidR="00000000" w:rsidDel="00000000" w:rsidP="00000000" w:rsidRDefault="00000000" w:rsidRPr="00000000" w14:paraId="0000010D">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απόφαση του Ειρηνοδικείου υπόκειται μόνο σε έφεση που ασκείται στο κατά τόπον αρμόδιο Πρωτοδικείο μέσα σε δέκα (10) ημέρες από την κοινοποίηση της προσβαλλόμενης απόφασης και εκδικάζεται κατά τη διαδικασία των Ασφαλιστικών Μέτρων.</w:t>
      </w:r>
    </w:p>
    <w:p w:rsidR="00000000" w:rsidDel="00000000" w:rsidP="00000000" w:rsidRDefault="00000000" w:rsidRPr="00000000" w14:paraId="0000010E">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απόφαση του Πρωτοδικείου δεν υπόκειται σε κανένα ένδικο μέσο, σύμφωνα με το άρθρο 2 του Ν. 1667/1986. </w:t>
      </w:r>
    </w:p>
    <w:p w:rsidR="00000000" w:rsidDel="00000000" w:rsidP="00000000" w:rsidRDefault="00000000" w:rsidRPr="00000000" w14:paraId="0000010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Όλα τα μέλη τα οποία υπογράφουν την πράξη ίδρυσης του συνεταιρισμού και θα καταβάλλουν την αξία της συνεταιριστικής μερίδας και το δικαίωμα εγγραφής τους, θεωρούνται, αυτοδίκαια, μέλη του συνεταιρισμού και δεν απαιτείται η υποβολή σχετικής αίτησης εγγραφής.</w:t>
      </w:r>
      <w:r w:rsidDel="00000000" w:rsidR="00000000" w:rsidRPr="00000000">
        <w:rPr>
          <w:rtl w:val="0"/>
        </w:rPr>
      </w:r>
    </w:p>
    <w:p w:rsidR="00000000" w:rsidDel="00000000" w:rsidP="00000000" w:rsidRDefault="00000000" w:rsidRPr="00000000" w14:paraId="00000110">
      <w:pPr>
        <w:tabs>
          <w:tab w:val="left" w:leader="none" w:pos="2470"/>
        </w:tabs>
        <w:spacing w:line="276" w:lineRule="auto"/>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1">
      <w:pPr>
        <w:pStyle w:val="Heading2"/>
        <w:rPr>
          <w:rFonts w:ascii="Century Gothic" w:cs="Century Gothic" w:eastAsia="Century Gothic" w:hAnsi="Century Gothic"/>
          <w:sz w:val="20"/>
          <w:szCs w:val="20"/>
        </w:rPr>
      </w:pPr>
      <w:bookmarkStart w:colFirst="0" w:colLast="0" w:name="_heading=h.26in1rg" w:id="12"/>
      <w:bookmarkEnd w:id="12"/>
      <w:r w:rsidDel="00000000" w:rsidR="00000000" w:rsidRPr="00000000">
        <w:rPr>
          <w:rFonts w:ascii="Century Gothic" w:cs="Century Gothic" w:eastAsia="Century Gothic" w:hAnsi="Century Gothic"/>
          <w:sz w:val="20"/>
          <w:szCs w:val="20"/>
          <w:rtl w:val="0"/>
        </w:rPr>
        <w:t xml:space="preserve">ΆΡΘΡΟ 9: ΑΠΩΛΕΙΑ ΙΔΙΟΤΗΤΑΣ ΜΕΛΟΥΣ</w:t>
      </w:r>
    </w:p>
    <w:p w:rsidR="00000000" w:rsidDel="00000000" w:rsidP="00000000" w:rsidRDefault="00000000" w:rsidRPr="00000000" w14:paraId="00000112">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Απώλεια της ιδιότητας του μέλους της ______ επέρχεται με:</w:t>
      </w:r>
    </w:p>
    <w:p w:rsidR="00000000" w:rsidDel="00000000" w:rsidP="00000000" w:rsidRDefault="00000000" w:rsidRPr="00000000" w14:paraId="00000113">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α) οικειοθελή αποχώρηση,</w:t>
      </w:r>
    </w:p>
    <w:p w:rsidR="00000000" w:rsidDel="00000000" w:rsidP="00000000" w:rsidRDefault="00000000" w:rsidRPr="00000000" w14:paraId="00000114">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β) θάνατο ή θέση σε δικαστική συμπαράσταση του φυσικού προσώπου του συνεταίρου ή λύση του νομικού προσώπου, σύμφωνα με τις κατωτέρω διατάξεις,</w:t>
      </w:r>
    </w:p>
    <w:p w:rsidR="00000000" w:rsidDel="00000000" w:rsidP="00000000" w:rsidRDefault="00000000" w:rsidRPr="00000000" w14:paraId="00000115">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γ) αποκλεισμό/διαγραφή από το συνεταιρισμό</w:t>
      </w:r>
    </w:p>
    <w:p w:rsidR="00000000" w:rsidDel="00000000" w:rsidP="00000000" w:rsidRDefault="00000000" w:rsidRPr="00000000" w14:paraId="0000011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δ) μεταβίβαση της συνεταιριστικής μερίδας.</w:t>
      </w:r>
    </w:p>
    <w:p w:rsidR="00000000" w:rsidDel="00000000" w:rsidP="00000000" w:rsidRDefault="00000000" w:rsidRPr="00000000" w14:paraId="0000011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8">
      <w:pPr>
        <w:pStyle w:val="Heading2"/>
        <w:rPr>
          <w:rFonts w:ascii="Century Gothic" w:cs="Century Gothic" w:eastAsia="Century Gothic" w:hAnsi="Century Gothic"/>
          <w:sz w:val="20"/>
          <w:szCs w:val="20"/>
        </w:rPr>
      </w:pPr>
      <w:bookmarkStart w:colFirst="0" w:colLast="0" w:name="_heading=h.lnxbz9" w:id="13"/>
      <w:bookmarkEnd w:id="13"/>
      <w:r w:rsidDel="00000000" w:rsidR="00000000" w:rsidRPr="00000000">
        <w:rPr>
          <w:rFonts w:ascii="Century Gothic" w:cs="Century Gothic" w:eastAsia="Century Gothic" w:hAnsi="Century Gothic"/>
          <w:sz w:val="20"/>
          <w:szCs w:val="20"/>
          <w:rtl w:val="0"/>
        </w:rPr>
        <w:t xml:space="preserve">ΆΡΘΡΟ 10: ΟΙΚΕΙΟΘΕΛΗΣ ΑΠΟΧΩΡΗΣΗ ΜΕΛΟΥΣ</w:t>
      </w:r>
    </w:p>
    <w:p w:rsidR="00000000" w:rsidDel="00000000" w:rsidP="00000000" w:rsidRDefault="00000000" w:rsidRPr="00000000" w14:paraId="00000119">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Μέλος της ______ μπορεί να παραιτηθεί και να αποχωρήσει οποτεδήποτε μετά την παρέλευση ______ </w:t>
      </w: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(προβλέπεται ελάχιστος χρόνος παραμονής του συνεταίρου στο συνεταιρισμό, ο οποίος δεν μπορεί να υπερβαίνει τα τρία (3) χρόνια)</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από την εγγραφή του, αλλά μόνον στο τέλος της οικονομικής χρήσης και αφού τηρηθούν οι διατάξεις του άρθρου 2 παρ. 7 του ν. 1667/1986, ήτοι κατόπιν σχετικής έγγραφης αίτησής του, η οποία θα υποβληθεί προ τριών (3) τουλάχιστον μηνών πριν το τέλος της οικονομικής χρήσης στο Διοικητικό Συμβούλιο.</w:t>
      </w:r>
    </w:p>
    <w:p w:rsidR="00000000" w:rsidDel="00000000" w:rsidP="00000000" w:rsidRDefault="00000000" w:rsidRPr="00000000" w14:paraId="0000011A">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Μέλος μπορεί να αποχωρήσει στο τέλος της οικονομικής χρήσης, μη τηρουμένων των ανωτέρω προθεσμιών, αν μεταβληθεί ο κύριος σκοπός του συνεταιρισμού ή η ευθύνη από περιορισμένη μεταβληθεί σε απεριόριστη και υπό την προϋπόθεση ότι δεν ενέκρινε τη σχετική απόφαση της Γενικής Συνέλευσης. Στην περίπτωση αυτή πρέπει να υποβάλλει την αίτηση εντός τριών (3) μηνών από την ανωτέρω τροποποίησή.</w:t>
      </w:r>
    </w:p>
    <w:p w:rsidR="00000000" w:rsidDel="00000000" w:rsidP="00000000" w:rsidRDefault="00000000" w:rsidRPr="00000000" w14:paraId="0000011B">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Στο μέλος που αποχωρεί από το συνεταιρισμό αποδίδεται η συνεταιριστική μερίδα που εισέφερε υπολογιζόμενη σε πραγματικούς όρους, το αργότερο, εντός τριών (3) μηνών από την έγκριση ισολογισμού της χρήσης μέσα στην οποία έγινε η αποχώρηση ή ο αποκλεισμός. Ο συνέταιρος που αποχώρησε από το συνεταιρισμό καμία άλλη απαίτηση δεν μπορεί να έχει επί της περιουσίας του συνεταιρισμού.</w:t>
      </w:r>
    </w:p>
    <w:p w:rsidR="00000000" w:rsidDel="00000000" w:rsidP="00000000" w:rsidRDefault="00000000" w:rsidRPr="00000000" w14:paraId="0000011C">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Με αποχώρηση ισοδυναμεί και η μεταβίβαση των συνεταιριστικών μερίδων του μέλους κατά τα οριζόμενα στο παρόν.</w:t>
      </w:r>
    </w:p>
    <w:p w:rsidR="00000000" w:rsidDel="00000000" w:rsidP="00000000" w:rsidRDefault="00000000" w:rsidRPr="00000000" w14:paraId="0000011D">
      <w:pPr>
        <w:pStyle w:val="Heading2"/>
        <w:rPr>
          <w:rFonts w:ascii="Century Gothic" w:cs="Century Gothic" w:eastAsia="Century Gothic" w:hAnsi="Century Gothic"/>
          <w:sz w:val="20"/>
          <w:szCs w:val="20"/>
        </w:rPr>
      </w:pPr>
      <w:bookmarkStart w:colFirst="0" w:colLast="0" w:name="_heading=h.35nkun2" w:id="14"/>
      <w:bookmarkEnd w:id="14"/>
      <w:r w:rsidDel="00000000" w:rsidR="00000000" w:rsidRPr="00000000">
        <w:rPr>
          <w:rFonts w:ascii="Century Gothic" w:cs="Century Gothic" w:eastAsia="Century Gothic" w:hAnsi="Century Gothic"/>
          <w:sz w:val="20"/>
          <w:szCs w:val="20"/>
          <w:rtl w:val="0"/>
        </w:rPr>
        <w:t xml:space="preserve">ΆΡΘΡΟ 11: ΘΑΝΑΤΟΣ ΣΥΝΕΤΑΙΡΟΥ – ΔΙΚΑΣΤΙΚΗ ΣΥΜΠΑΡΑΣΤΑΣΗ</w:t>
      </w:r>
    </w:p>
    <w:p w:rsidR="00000000" w:rsidDel="00000000" w:rsidP="00000000" w:rsidRDefault="00000000" w:rsidRPr="00000000" w14:paraId="0000011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θανάτου συνεταίρου αυτός διαγράφεται στο τέλος της χρήσης κατά την οποία επήλθε ο θάνατος. Έως τότε οι κληρονόμοι του υπεισέρχονται στα δικαιώματα και υποχρεώσεις των παρ. 2 και 3 του άρθρου 4 του Ν. 1667/1986. Σε περίπτωση ύπαρξης πολλών κληρονόμων ή ανηλίκων, το δικαίωμα ψήφου στις Γενικές Συνελεύσεις ασκείται για το διάστημα που απομένει έως τη διαγραφή του κληρονομούμενου από τον αντιπρόσωπο των κληρονόμων, κατόπιν συμβολαιογραφικής δήλωσης αντιπροσώπευσης. Εάν οι κληρονόμοι αδρανούν ή δεν συμφωνούν, υποχρεωτικά και αυτοδικαίως αντιπρόσωπός τους θα είναι ο μεγαλύτερος σε ηλικία αυτών εφόσον έχει πλήρη δικαιοπρακτική ικανότητα και είναι μόνιμος κάτοικος Ελλάδας, άλλως ο επόμενος σε ηλικία κ.ο.κ.</w:t>
      </w:r>
    </w:p>
    <w:p w:rsidR="00000000" w:rsidDel="00000000" w:rsidP="00000000" w:rsidRDefault="00000000" w:rsidRPr="00000000" w14:paraId="0000011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συνεταιριστική ιδιότητα και η συνεταιριστική μερίδα του θανόντος συνεταίρου δύνανται να κληρονομούνται και κληροδοτούνται με έγκριση της Γενικής Συνέλευσης των συνεταίρων κατόπιν αιτήματος των κληρονόμων προς το Διοικητικό Συμβούλιο, εφόσον πληρούνται οι προϋποθέσεις που ορίζονται στα άρθρα 7 και 8 του παρόντος. </w:t>
      </w:r>
    </w:p>
    <w:p w:rsidR="00000000" w:rsidDel="00000000" w:rsidP="00000000" w:rsidRDefault="00000000" w:rsidRPr="00000000" w14:paraId="0000012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θέσης μέλους σε στερητική δικαστική συμπαράσταση, αυτό διαγράφεται στο τέλος της οικονομικής χρήσης κατά την οποία τέθηκε σε αυτήν. Έως τότε τα δικαιώματά και υποχρεώσεις του υπεισέρχονται κατ’ ανάλογη εφαρμογή των ανωτέρω, στον συμπαραστάτη. Ως προς τις εξουσίες του συμπαραστάτη εφαρμόζονται οι διατάξεις του Αστικού Κώδικα.</w:t>
      </w:r>
    </w:p>
    <w:p w:rsidR="00000000" w:rsidDel="00000000" w:rsidP="00000000" w:rsidRDefault="00000000" w:rsidRPr="00000000" w14:paraId="0000012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που οι κληρονόμοι δεν θελήσουν ν' αποκτήσουν την ιδιότητα του συνεταίρου, τους αποδίδεται η συνεταιριστική μερίδα που είχε εισφέρει ο κληρονομούμενος, υπολογιζόμενης της αξίας της σε πραγματικούς όρους (άρθρο 4 παρ. 1 Ν. 1667/86).</w:t>
      </w:r>
    </w:p>
    <w:p w:rsidR="00000000" w:rsidDel="00000000" w:rsidP="00000000" w:rsidRDefault="00000000" w:rsidRPr="00000000" w14:paraId="00000122">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3">
      <w:pPr>
        <w:pStyle w:val="Heading2"/>
        <w:rPr>
          <w:rFonts w:ascii="Century Gothic" w:cs="Century Gothic" w:eastAsia="Century Gothic" w:hAnsi="Century Gothic"/>
          <w:sz w:val="20"/>
          <w:szCs w:val="20"/>
        </w:rPr>
      </w:pPr>
      <w:bookmarkStart w:colFirst="0" w:colLast="0" w:name="_heading=h.1ksv4uv" w:id="15"/>
      <w:bookmarkEnd w:id="15"/>
      <w:r w:rsidDel="00000000" w:rsidR="00000000" w:rsidRPr="00000000">
        <w:rPr>
          <w:rFonts w:ascii="Century Gothic" w:cs="Century Gothic" w:eastAsia="Century Gothic" w:hAnsi="Century Gothic"/>
          <w:sz w:val="20"/>
          <w:szCs w:val="20"/>
          <w:rtl w:val="0"/>
        </w:rPr>
        <w:t xml:space="preserve">ΆΡΘΡΟ 12: ΛΥΣΗ ΝΟΜΙΚΩΝ ΠΡΟΣΩΠΩΝ</w:t>
      </w:r>
    </w:p>
    <w:p w:rsidR="00000000" w:rsidDel="00000000" w:rsidP="00000000" w:rsidRDefault="00000000" w:rsidRPr="00000000" w14:paraId="0000012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Νομικό πρόσωπο που λύεται κατά τις διατάξεις του Αστικού Κώδικα ή του Εμπορικού Νόμου ή της νομοθεσίας που το διέπει, διαγράφεται και εξέρχεται από μέλος από το χρόνο της λύσης του και δικαιούται καταρχήν να λάβει τη συνεταιριστική μερίδα που εισέφερε στην ______ εντός τριμήνου από το χρόνο έγκρισης του ισολογισμού της οικονομικής χρήσης εντός της οποίας επήλθε η λύση του νομικού προσώπου.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πτώχευσης του νομικού προσώπου, το ποσόν που αντιστοιχεί στην συνεταιριστική μερίδα, αποδίδεται σύμφωνα με τους ορισμούς του ισχύοντα Πτωχευτικού Νόμου.</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κατά την οποία το πτωχεύσαν νομικό πρόσωπο αναβιώσει, η Γενική Συνέλευση μπορεί με απόφασή της να επιτρέψει την παραμονή του ή την εκ νέου εισδοχή του.</w:t>
      </w:r>
    </w:p>
    <w:p w:rsidR="00000000" w:rsidDel="00000000" w:rsidP="00000000" w:rsidRDefault="00000000" w:rsidRPr="00000000" w14:paraId="0000012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Νομικό πρόσωπο που λύεται, καταργείται, αντικαθίσταται με διάταξη νόμου ή διοικητικής πράξης ή του επιβάλλεται διοικητική κύρωση, η οποία συνεπάγεται την αδυναμία πλήρους λειτουργίας του και ισχύος της δηλώσεως βουλήσεώς του, διαγράφεται, ομοίως και εξέρχεται από μέλος από το χρόνο έκδοσης της διοικητικής πράξης ή της δημοσίευσης της νομοθετικής διάταξης ή από το χρόνο που ορίζεται η επέλευση των έννομων συνεπειών της. Αν όμως προβλέπεται καθεστώς ειδικής διαδοχής του καταργούμενου νομικού προσώπου από νέο, η Γενική Συνέλευση της ______ μπορεί να λάβει απόφαση παραμονής του στην _____ ή εκ νέου εισδοχής του χωρίς νέα αίτηση.</w:t>
      </w:r>
    </w:p>
    <w:p w:rsidR="00000000" w:rsidDel="00000000" w:rsidP="00000000" w:rsidRDefault="00000000" w:rsidRPr="00000000" w14:paraId="0000012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9">
      <w:pPr>
        <w:pStyle w:val="Heading2"/>
        <w:rPr>
          <w:rFonts w:ascii="Century Gothic" w:cs="Century Gothic" w:eastAsia="Century Gothic" w:hAnsi="Century Gothic"/>
          <w:sz w:val="20"/>
          <w:szCs w:val="20"/>
        </w:rPr>
      </w:pPr>
      <w:bookmarkStart w:colFirst="0" w:colLast="0" w:name="_heading=h.44sinio" w:id="16"/>
      <w:bookmarkEnd w:id="16"/>
      <w:r w:rsidDel="00000000" w:rsidR="00000000" w:rsidRPr="00000000">
        <w:rPr>
          <w:rFonts w:ascii="Century Gothic" w:cs="Century Gothic" w:eastAsia="Century Gothic" w:hAnsi="Century Gothic"/>
          <w:sz w:val="20"/>
          <w:szCs w:val="20"/>
          <w:rtl w:val="0"/>
        </w:rPr>
        <w:t xml:space="preserve">ΆΡΘΡΟ 13: ΑΠΟΚΛΕΙΣΜΟΣ –ΔΙΑΓΡΑΦΗ ΜΕΛΩΝ</w:t>
      </w:r>
    </w:p>
    <w:p w:rsidR="00000000" w:rsidDel="00000000" w:rsidP="00000000" w:rsidRDefault="00000000" w:rsidRPr="00000000" w14:paraId="0000012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Ύστερα από εισήγηση του Διοικητικού Συμβουλίου και με απόφαση της Γενικής Συνέλευσης, η οποία λαμβάνεται με την αυξημένη απαρτία και πλειοψηφία των παρ. 4 και 6 του άρθρου 5 του Ν. 1667/1986, όπως ισχύει, μέλος της ενεργειακής κοινότητας διαγράφεται και εξέρχεται της ______ όταν: </w:t>
      </w:r>
    </w:p>
    <w:p w:rsidR="00000000" w:rsidDel="00000000" w:rsidP="00000000" w:rsidRDefault="00000000" w:rsidRPr="00000000" w14:paraId="0000012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51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Βλάπτει τα συμφέροντα του συνεταιρισμού κατά παράβαση των υποχρεώσεων του, όπως προβλέπονται από το νόμο και το καταστατικό. </w:t>
      </w:r>
    </w:p>
    <w:p w:rsidR="00000000" w:rsidDel="00000000" w:rsidP="00000000" w:rsidRDefault="00000000" w:rsidRPr="00000000" w14:paraId="0000012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51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Καθυστερεί την εξόφληση των ληξιπρόθεσμων οφειλών του προς την _____ περισσότερο από ______ μήνες.</w:t>
      </w:r>
    </w:p>
    <w:p w:rsidR="00000000" w:rsidDel="00000000" w:rsidP="00000000" w:rsidRDefault="00000000" w:rsidRPr="00000000" w14:paraId="0000012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51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Καταδικαστεί, με τελεσίδικη απόφαση, για αδικήματα σε βάρος της περιουσίας της _____,</w:t>
      </w:r>
    </w:p>
    <w:p w:rsidR="00000000" w:rsidDel="00000000" w:rsidP="00000000" w:rsidRDefault="00000000" w:rsidRPr="00000000" w14:paraId="0000012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51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Καταδικαστεί, με τελεσίδικη απόφαση, για αδικήματα κατά της γενετήσιας ελευθερίας ή/και αδικήματα που αφορούν ρατσιστική συμπεριφορά.</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51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διαγραφή γνωστοποιείται με κοινοποίηση αποσπάσματος της απόφασης της Γενικής Συνέλευσης που περιέχει και την αιτιολογία. Μέσα σε δύο (2) μήνες από την κοινοποίηση της σχετικής απόφασης, το διαγραφέν μέλος μπορεί να προσφύγει στο Ειρηνοδικείο της Περιφέρειας στην οποία εδρεύει η ενεργειακή κοινότητα, σύμφωνα με το άρθρο 2 παρ. 8 του Ν. 1667/1986. Η απώλεια της ιδιότητας του μέλους επέρχεται από την ημέρα που δημοσιεύεται η τελεσίδικη δικαστική απόφαση που απορρίπτει την προσφυγή ή από την ημέρα που έληξε άπρακτη η προθεσμία.</w:t>
      </w:r>
    </w:p>
    <w:p w:rsidR="00000000" w:rsidDel="00000000" w:rsidP="00000000" w:rsidRDefault="00000000" w:rsidRPr="00000000" w14:paraId="0000013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 Γενική Συνέλευση που θα ληφθεί απόφαση περί διαγραφής αυτών, δικαιούνται να παραστούν οι διαγραφέντες για να εκθέσουν τις απόψεις τους, προφορικά, αλλά χωρίς δικαίωμα ψήφου. </w:t>
      </w:r>
    </w:p>
    <w:p w:rsidR="00000000" w:rsidDel="00000000" w:rsidP="00000000" w:rsidRDefault="00000000" w:rsidRPr="00000000" w14:paraId="00000132">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 περίπτωση μη έγκρισης της εισήγησης του Διοικητικού Συμβουλίου από τη Γενική Συνέλευση, η διαγραφή θεωρείται ως μηδέποτε γενόμενη. </w:t>
      </w:r>
    </w:p>
    <w:p w:rsidR="00000000" w:rsidDel="00000000" w:rsidP="00000000" w:rsidRDefault="00000000" w:rsidRPr="00000000" w14:paraId="0000013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αποφάσεις περί διαγραφής γνωστοποιούνται στους διαγραφέντες συνεταίρους με συστημένη επιστολή ή με δικαστικό επιμελητή μέσα σε ένα μήνα από τη λήψη της.</w:t>
      </w:r>
    </w:p>
    <w:p w:rsidR="00000000" w:rsidDel="00000000" w:rsidP="00000000" w:rsidRDefault="00000000" w:rsidRPr="00000000" w14:paraId="0000013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hanging="79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Στο διαγραφέν μέλος αποδίδεται το σύνολο της αξίας των συνεταιριστικών μερίδων που εισέφερε στην εκ του ισολογισμού προκύπτουσα αξία της, το αργότερο εντός τριών (3) μηνών από την έγκριση του ισολογισμού της χρήσης κατά την οποία έγινε η διαγραφή. Το διαγραφέν μέλος καμία άλλη απαίτηση δεν μπορεί να έχει επί της περιουσίας της ______.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9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Εάν κατά την έξοδο κάποιου συνεταίρου η περιουσία της _____, συνυπολογιζόμενών και των αποθεματικών, δεν επαρκεί για την κάλυψη των τυχόν υπαρχόντων χρεών της, ο εξερχόμενος συνέταιρος υποχρεούται να καταβάλλει στο συνεταιρισμό την αναλογία του στα χρέη, η οποία υπολογίζεται ανάλογα με τον αριθμό των συνεταιριστικών μερίδων, τις οποίες είχε κατά το χρόνο της εξόδου του/της, ως προς το σύνολο των συνεταιριστικών μεριδίων. Το Διοικητικό Συμβούλιο μπορεί να συμψηφίσει την αναλογία των χρεών του με την αξία της συνεταιριστικής μερίδας που δικαιούται ο εξερχόμενος συνέταιρος.</w:t>
      </w:r>
    </w:p>
    <w:p w:rsidR="00000000" w:rsidDel="00000000" w:rsidP="00000000" w:rsidRDefault="00000000" w:rsidRPr="00000000" w14:paraId="00000136">
      <w:pPr>
        <w:tabs>
          <w:tab w:val="left" w:leader="none" w:pos="2470"/>
        </w:tabs>
        <w:spacing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7">
      <w:pPr>
        <w:pStyle w:val="Heading2"/>
        <w:rPr>
          <w:rFonts w:ascii="Century Gothic" w:cs="Century Gothic" w:eastAsia="Century Gothic" w:hAnsi="Century Gothic"/>
          <w:sz w:val="20"/>
          <w:szCs w:val="20"/>
        </w:rPr>
      </w:pPr>
      <w:bookmarkStart w:colFirst="0" w:colLast="0" w:name="_heading=h.2jxsxqh" w:id="17"/>
      <w:bookmarkEnd w:id="17"/>
      <w:r w:rsidDel="00000000" w:rsidR="00000000" w:rsidRPr="00000000">
        <w:rPr>
          <w:rFonts w:ascii="Century Gothic" w:cs="Century Gothic" w:eastAsia="Century Gothic" w:hAnsi="Century Gothic"/>
          <w:sz w:val="20"/>
          <w:szCs w:val="20"/>
          <w:rtl w:val="0"/>
        </w:rPr>
        <w:t xml:space="preserve">ΆΡΘΡΟ 14: ΔΙΚΑΩΜΑΤΑ ΜΕΛΩΝ</w:t>
      </w:r>
    </w:p>
    <w:p w:rsidR="00000000" w:rsidDel="00000000" w:rsidP="00000000" w:rsidRDefault="00000000" w:rsidRPr="00000000" w14:paraId="0000013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Τα μέλη έχουν δικαίωμα:</w:t>
      </w:r>
    </w:p>
    <w:p w:rsidR="00000000" w:rsidDel="00000000" w:rsidP="00000000" w:rsidRDefault="00000000" w:rsidRPr="00000000" w14:paraId="0000013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μετέχουν στη Γενική Συνέλευση, στην οποία έχουν δικαίωμα παράστασης, λόγου, δικαίωμα υποβολής προτάσεων και αιτήσεων, καθώς και δικαίωμα συμμετοχής στη λήψη αποφάσεων με μία (1) ψήφο ανεξαρτήτως του αριθμού συνεταιριστικών μερίδων που κατέχουν.</w:t>
      </w:r>
    </w:p>
    <w:p w:rsidR="00000000" w:rsidDel="00000000" w:rsidP="00000000" w:rsidRDefault="00000000" w:rsidRPr="00000000" w14:paraId="0000013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εκλέγουν και να εκλέγονται στα όργανα διοίκησης της ______.</w:t>
      </w:r>
    </w:p>
    <w:p w:rsidR="00000000" w:rsidDel="00000000" w:rsidP="00000000" w:rsidRDefault="00000000" w:rsidRPr="00000000" w14:paraId="0000013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λαμβάνουν γνώση των πρακτικών της Γενικής Συνέλευσης οποτεδήποτε καθώς και να λαμβάνουν αντίγραφα του ισολογισμού και του λογαριασμού αποτελεσμάτων χρήσης και της έκθεσης του εποπτικού συμβουλίου δεκαπέντε (15) τουλάχιστον ημέρες πριν την υποβολή τους στη Γενική Συνέλευση.</w:t>
      </w:r>
    </w:p>
    <w:p w:rsidR="00000000" w:rsidDel="00000000" w:rsidP="00000000" w:rsidRDefault="00000000" w:rsidRPr="00000000" w14:paraId="0000013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μετέχουν και να επωφελούνται των πλεονεκτημάτων τα οποία δημιουργούν οι δραστηριότητες της ______.</w:t>
      </w:r>
    </w:p>
    <w:p w:rsidR="00000000" w:rsidDel="00000000" w:rsidP="00000000" w:rsidRDefault="00000000" w:rsidRPr="00000000" w14:paraId="0000013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ασκούν από κοινού ουσιαστικό έλεγχο διά ασκήσεως του δικαιώματος ψήφου </w:t>
      </w: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σύμφωνα με τις προϋποθέσεις των παραγράφων 3 και 5 του άρθρο 6Γ του ν. 3468/2006. (</w:t>
      </w:r>
      <w:r w:rsidDel="00000000" w:rsidR="00000000" w:rsidRPr="00000000">
        <w:rPr>
          <w:rFonts w:ascii="Century Gothic" w:cs="Century Gothic" w:eastAsia="Century Gothic" w:hAnsi="Century Gothic"/>
          <w:b w:val="0"/>
          <w:i w:val="1"/>
          <w:smallCaps w:val="0"/>
          <w:strike w:val="0"/>
          <w:color w:val="e6285a"/>
          <w:sz w:val="20"/>
          <w:szCs w:val="20"/>
          <w:highlight w:val="white"/>
          <w:u w:val="none"/>
          <w:vertAlign w:val="baseline"/>
          <w:rtl w:val="0"/>
        </w:rPr>
        <w:t xml:space="preserve">για τις Κοινότητες Ανανεώσιμης Ενέργειας και κατά περίπτωση για τις Ενεργειακές Κοινότητες Πολιτών, εάν θέλουν να ασκήσουν τις δραστηριότητες των ΚΑΕ</w:t>
      </w: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προμηθεύονται κατά προτεραιότητα και σε ειδικές τιμές προϊόντα, υπηρεσίες και ενέργεια σε διάφορες μορφές (ηλεκτρισμός, θερμότητα) παραγόμενα από την ______, σύμφωνα με τις ανάγκες τους, τη δυνατότητα παραγωγής του συνεταιρισμού και τους ισχύοντες νόμους.</w:t>
      </w:r>
    </w:p>
    <w:p w:rsidR="00000000" w:rsidDel="00000000" w:rsidP="00000000" w:rsidRDefault="00000000" w:rsidRPr="00000000" w14:paraId="0000013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έχουν πρόσβαση στο ηλεκτρονικό αρχείο και στα κοινόχρηστα έγγραφα της κοινότητας.</w:t>
      </w:r>
    </w:p>
    <w:p w:rsidR="00000000" w:rsidDel="00000000" w:rsidP="00000000" w:rsidRDefault="00000000" w:rsidRPr="00000000" w14:paraId="00000140">
      <w:pPr>
        <w:tabs>
          <w:tab w:val="left" w:leader="none" w:pos="2470"/>
        </w:tabs>
        <w:spacing w:after="160"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1">
      <w:pPr>
        <w:pStyle w:val="Heading2"/>
        <w:rPr>
          <w:rFonts w:ascii="Century Gothic" w:cs="Century Gothic" w:eastAsia="Century Gothic" w:hAnsi="Century Gothic"/>
          <w:sz w:val="20"/>
          <w:szCs w:val="20"/>
        </w:rPr>
      </w:pPr>
      <w:bookmarkStart w:colFirst="0" w:colLast="0" w:name="_heading=h.z337ya" w:id="18"/>
      <w:bookmarkEnd w:id="18"/>
      <w:r w:rsidDel="00000000" w:rsidR="00000000" w:rsidRPr="00000000">
        <w:rPr>
          <w:rFonts w:ascii="Century Gothic" w:cs="Century Gothic" w:eastAsia="Century Gothic" w:hAnsi="Century Gothic"/>
          <w:sz w:val="20"/>
          <w:szCs w:val="20"/>
          <w:rtl w:val="0"/>
        </w:rPr>
        <w:t xml:space="preserve">ΆΡΘΡΟ 15: ΥΠΟΧΡΕΩΣΕΙΣ ΚΑΙ ΕΥΘΥΝΗ ΜΕΛΩΝ</w:t>
      </w:r>
    </w:p>
    <w:p w:rsidR="00000000" w:rsidDel="00000000" w:rsidP="00000000" w:rsidRDefault="00000000" w:rsidRPr="00000000" w14:paraId="000001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της ______ έχουν πλέον των εκ του νόμου τις εξής πρόσθετες υποχρεώσεις:</w:t>
      </w:r>
    </w:p>
    <w:p w:rsidR="00000000" w:rsidDel="00000000" w:rsidP="00000000" w:rsidRDefault="00000000" w:rsidRPr="00000000" w14:paraId="0000014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υποστηρίζουν ενεργά το έργο και τα συμφέρονται της ______ και να μετέχουν σε όλες τις συλλογικές συνεταιριστικές δραστηριότητες.</w:t>
      </w:r>
    </w:p>
    <w:p w:rsidR="00000000" w:rsidDel="00000000" w:rsidP="00000000" w:rsidRDefault="00000000" w:rsidRPr="00000000" w14:paraId="0000014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συμβάλλουν στην ανάπτυξη των εργασιών της ______.</w:t>
      </w:r>
    </w:p>
    <w:p w:rsidR="00000000" w:rsidDel="00000000" w:rsidP="00000000" w:rsidRDefault="00000000" w:rsidRPr="00000000" w14:paraId="0000014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γνωστοποιούν έγκαιρα τα στοιχεία επικοινωνίας τους, τις νέες διευθύνσεις κατοικίας ή έδρας τους, την αλλαγή της εκλογικής τους περιφέρειας καθώς και τυχόν μεταβολές στα περιουσιακά στοιχεία που σχετίζονται με τις απαιτήσεις του άρθρου 2 παρ. 16β του ν. 3468/2006.</w:t>
      </w:r>
    </w:p>
    <w:p w:rsidR="00000000" w:rsidDel="00000000" w:rsidP="00000000" w:rsidRDefault="00000000" w:rsidRPr="00000000" w14:paraId="0000014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συμμορφώνονται προς τις διατάξεις του καταστατικού, τις αποφάσεις των οργάνων του συνεταιρισμού και προς τις διατάξεις των εσωτερικών κανονισμών που αφορούν τις εργασίες της ______.</w:t>
      </w:r>
    </w:p>
    <w:p w:rsidR="00000000" w:rsidDel="00000000" w:rsidP="00000000" w:rsidRDefault="00000000" w:rsidRPr="00000000" w14:paraId="0000014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καταβάλλουν εμπρόθεσμα στο ταμείο της ______ τις οφειλές τους από συνδρομές, εισφορές, δικαίωμα εγγραφής και συνεταιριστικές μερίδες και να εξοφλούν τις οποιεσδήποτε και από οποιαδήποτε αιτία ληξιπρόθεσμες υποχρεώσεις τους.</w:t>
      </w:r>
    </w:p>
    <w:p w:rsidR="00000000" w:rsidDel="00000000" w:rsidP="00000000" w:rsidRDefault="00000000" w:rsidRPr="00000000" w14:paraId="0000014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Κάθε νέος συνέταιρος υποχρεούται να καταβάλει εκτός από το ποσό της υποχρεωτικής του μερίδας και εισφορά ανάλογη προς την καθαρή περιουσία του συνεταιρισμού, όπως αυτή προκύπτει από τον ισολογισμό της τελευταίας χρήσης. Η εισφορά αυτή φέρεται σε ειδικό αποθεματικό, σύμφωνα με το άρθρο 4 παρ. 3 του Ν. 1667/1986.</w:t>
      </w:r>
    </w:p>
    <w:p w:rsidR="00000000" w:rsidDel="00000000" w:rsidP="00000000" w:rsidRDefault="00000000" w:rsidRPr="00000000" w14:paraId="000001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ευθύνη των μελών ορίζεται στις κατωτέρω διατάξεις, σε συνδυασμό με τις διατάξεις του Κεφαλαίου Δ του παρόντος Καταστατικού:</w:t>
      </w:r>
    </w:p>
    <w:p w:rsidR="00000000" w:rsidDel="00000000" w:rsidP="00000000" w:rsidRDefault="00000000" w:rsidRPr="00000000" w14:paraId="0000014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Ευθύνονται απέναντι της ______ και των πιστωτών της αλληλέγγυα, μέχρι του ποσού ευθύνης αυτών, όπως αυτή καθορίζεται στο παρόν Καταστατικό.</w:t>
      </w:r>
    </w:p>
    <w:p w:rsidR="00000000" w:rsidDel="00000000" w:rsidP="00000000" w:rsidRDefault="00000000" w:rsidRPr="00000000" w14:paraId="0000014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Ευθύνονται για τις υποχρεώσεις της ______, που αναλήφθηκαν πριν από την εγγραφή τους, ως μελών της, μη ισχυούσης αντιθέτου συμφωνίας, καθώς και για τις αποφάσεις της Γενικής Συνέλευσης που λήφθηκαν νόμιμα, έστω και αν λήφθηκαν όταν απουσίαζαν ή διαφωνούσαν. Δεν ευθύνονται όμως για τα χρέη που δημιουργήθηκαν μετά την έξοδό τους. Η τυχόν αξίωση κατ’ αυτών παραγράφεται μετά την παρέλευση ενός έτους από την έξοδο του συνεταίρου ή από την περάτωση της πτώχευσης ή της εκκαθάρισης.</w:t>
      </w:r>
    </w:p>
    <w:p w:rsidR="00000000" w:rsidDel="00000000" w:rsidP="00000000" w:rsidRDefault="00000000" w:rsidRPr="00000000" w14:paraId="0000014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Κάθε συνεταίρος ευθύνεται απέναντι του συνεταιρισμού και των πιστωτών αυτού αλληλέγγυα και εις ολόκληρο για ποσό ίσο προς την αξία των μερίδων του.</w:t>
      </w:r>
    </w:p>
    <w:p w:rsidR="00000000" w:rsidDel="00000000" w:rsidP="00000000" w:rsidRDefault="00000000" w:rsidRPr="00000000" w14:paraId="0000014D">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E">
      <w:pPr>
        <w:pStyle w:val="Heading1"/>
        <w:jc w:val="center"/>
        <w:rPr>
          <w:rFonts w:ascii="Century Gothic" w:cs="Century Gothic" w:eastAsia="Century Gothic" w:hAnsi="Century Gothic"/>
          <w:sz w:val="24"/>
          <w:szCs w:val="24"/>
        </w:rPr>
      </w:pPr>
      <w:bookmarkStart w:colFirst="0" w:colLast="0" w:name="_heading=h.3j2qqm3" w:id="19"/>
      <w:bookmarkEnd w:id="19"/>
      <w:r w:rsidDel="00000000" w:rsidR="00000000" w:rsidRPr="00000000">
        <w:rPr>
          <w:rFonts w:ascii="Century Gothic" w:cs="Century Gothic" w:eastAsia="Century Gothic" w:hAnsi="Century Gothic"/>
          <w:sz w:val="24"/>
          <w:szCs w:val="24"/>
          <w:rtl w:val="0"/>
        </w:rPr>
        <w:t xml:space="preserve">ΚΕΦΑΛΑΙΟ Γ: ΔΙΟΙΚΗΣΗ</w:t>
      </w:r>
    </w:p>
    <w:p w:rsidR="00000000" w:rsidDel="00000000" w:rsidP="00000000" w:rsidRDefault="00000000" w:rsidRPr="00000000" w14:paraId="0000014F">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0">
      <w:pPr>
        <w:pStyle w:val="Heading2"/>
        <w:rPr>
          <w:rFonts w:ascii="Century Gothic" w:cs="Century Gothic" w:eastAsia="Century Gothic" w:hAnsi="Century Gothic"/>
          <w:sz w:val="20"/>
          <w:szCs w:val="20"/>
        </w:rPr>
      </w:pPr>
      <w:bookmarkStart w:colFirst="0" w:colLast="0" w:name="_heading=h.1y810tw" w:id="20"/>
      <w:bookmarkEnd w:id="20"/>
      <w:r w:rsidDel="00000000" w:rsidR="00000000" w:rsidRPr="00000000">
        <w:rPr>
          <w:rFonts w:ascii="Century Gothic" w:cs="Century Gothic" w:eastAsia="Century Gothic" w:hAnsi="Century Gothic"/>
          <w:sz w:val="20"/>
          <w:szCs w:val="20"/>
          <w:rtl w:val="0"/>
        </w:rPr>
        <w:t xml:space="preserve">ΆΡΘΡΟ 16: ΟΡΓΑΝΑ ΔΙΟΙΚΗΣΗΣ</w:t>
      </w:r>
    </w:p>
    <w:p w:rsidR="00000000" w:rsidDel="00000000" w:rsidP="00000000" w:rsidRDefault="00000000" w:rsidRPr="00000000" w14:paraId="00000151">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Όργανα διοίκησης της ______ είναι η Γενική Συνέλευση (ΓΣ), το Διοικητικό Συμβούλιο (ΔΣ) και το Εποπτικό Συμβούλιο (ΕΣ). </w:t>
      </w:r>
    </w:p>
    <w:p w:rsidR="00000000" w:rsidDel="00000000" w:rsidP="00000000" w:rsidRDefault="00000000" w:rsidRPr="00000000" w14:paraId="00000152">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3">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e6285a"/>
          <w:sz w:val="20"/>
          <w:szCs w:val="20"/>
          <w:rtl w:val="0"/>
        </w:rPr>
        <w:t xml:space="preserve">[</w:t>
      </w:r>
      <w:r w:rsidDel="00000000" w:rsidR="00000000" w:rsidRPr="00000000">
        <w:rPr>
          <w:rFonts w:ascii="Century Gothic" w:cs="Century Gothic" w:eastAsia="Century Gothic" w:hAnsi="Century Gothic"/>
          <w:b w:val="1"/>
          <w:color w:val="e6285a"/>
          <w:sz w:val="20"/>
          <w:szCs w:val="20"/>
          <w:u w:val="single"/>
          <w:rtl w:val="0"/>
        </w:rPr>
        <w:t xml:space="preserve">Σημείωση:</w:t>
      </w:r>
      <w:r w:rsidDel="00000000" w:rsidR="00000000" w:rsidRPr="00000000">
        <w:rPr>
          <w:rFonts w:ascii="Century Gothic" w:cs="Century Gothic" w:eastAsia="Century Gothic" w:hAnsi="Century Gothic"/>
          <w:b w:val="1"/>
          <w:color w:val="e6285a"/>
          <w:sz w:val="20"/>
          <w:szCs w:val="20"/>
          <w:rtl w:val="0"/>
        </w:rPr>
        <w:t xml:space="preserve"> Σύμφωνα με το ν. 1667/1986 περί αστικών συνεταιρισμών τα Όργανα Διοίκησης περιλαμβάνουν και το Εποπτικό Συμβούλιο. Αντίθετα σύμφωνα με το ν. 5037/2023 (νέος νόμος ενεργειακών κοινοτήτων), το Εποπτικό Συμβούλιο δεν περιλαμβάνεται στα όργανα διοίκησης του συνεταιρισμού. Στο παρόν υπόδειγμα, το Εποπτικό Συμβούλιο έχει συμπεριληφθεί ως όργανο διοίκησης, καθώς προκρίνουμε την ύπαρξη και τη λειτουργία αυτού ως όργανο εποπτείας της εύρυθμης και δημοκρατικής λειτουργίας του συνεταιρισμού. Έγκειται, λοιπόν, στην κρίση των ενδιαφερόμενων μελών εάν επιθυμούν να διατηρήσουν τις διατάξεις περί Εποπτικού Συμβουλίου. Τέλος, προτείνουμε πριν την υποβολή του παρόντος καταστατικού στο Μητρώο Κοινοτήτων Ανανεώσιμων Πηγών και Ενεργειακών Κοινοτήτων Πολιτών του Γ.Ε.ΜΗ., να υποβάλλετέ το προσχέδιο του καταστατικού σας, και εφόσον εγκριθεί από την αρμόδια νομική υπηρεσία να προχωρήσετε στην υπογραφή του και στην εκ νέου καταχώρισή του.]</w:t>
      </w:r>
      <w:r w:rsidDel="00000000" w:rsidR="00000000" w:rsidRPr="00000000">
        <w:rPr>
          <w:rtl w:val="0"/>
        </w:rPr>
      </w:r>
    </w:p>
    <w:p w:rsidR="00000000" w:rsidDel="00000000" w:rsidP="00000000" w:rsidRDefault="00000000" w:rsidRPr="00000000" w14:paraId="00000154">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5">
      <w:pPr>
        <w:pStyle w:val="Heading2"/>
        <w:rPr>
          <w:rFonts w:ascii="Century Gothic" w:cs="Century Gothic" w:eastAsia="Century Gothic" w:hAnsi="Century Gothic"/>
          <w:sz w:val="20"/>
          <w:szCs w:val="20"/>
        </w:rPr>
      </w:pPr>
      <w:bookmarkStart w:colFirst="0" w:colLast="0" w:name="_heading=h.4i7ojhp" w:id="21"/>
      <w:bookmarkEnd w:id="21"/>
      <w:r w:rsidDel="00000000" w:rsidR="00000000" w:rsidRPr="00000000">
        <w:rPr>
          <w:rFonts w:ascii="Century Gothic" w:cs="Century Gothic" w:eastAsia="Century Gothic" w:hAnsi="Century Gothic"/>
          <w:sz w:val="20"/>
          <w:szCs w:val="20"/>
          <w:rtl w:val="0"/>
        </w:rPr>
        <w:t xml:space="preserve">ΆΡΘΡΟ 17: ΓΕΝΙΚΗ ΣΥΝΕΛΕΥΣΗ</w:t>
      </w:r>
    </w:p>
    <w:p w:rsidR="00000000" w:rsidDel="00000000" w:rsidP="00000000" w:rsidRDefault="00000000" w:rsidRPr="00000000" w14:paraId="0000015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ΓΣ αποτελεί το ανώτατο όργανο της ______, απαρτίζεται από όλα τα μέλη του συνεταιρισμού και αποφασίζει για κάθε ζήτημα. Τα δικαιώματα των μελών για τις υποθέσεις και τις δραστηριότητες της ______ ασκούνται διά της ΓΣ των μελών που έχουν εγγραφεί στο μητρώο της και διατηρούν την ιδιότητά τους.</w:t>
      </w:r>
    </w:p>
    <w:p w:rsidR="00000000" w:rsidDel="00000000" w:rsidP="00000000" w:rsidRDefault="00000000" w:rsidRPr="00000000" w14:paraId="0000015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8">
      <w:pPr>
        <w:pStyle w:val="Heading2"/>
        <w:rPr>
          <w:rFonts w:ascii="Century Gothic" w:cs="Century Gothic" w:eastAsia="Century Gothic" w:hAnsi="Century Gothic"/>
          <w:sz w:val="20"/>
          <w:szCs w:val="20"/>
        </w:rPr>
      </w:pPr>
      <w:bookmarkStart w:colFirst="0" w:colLast="0" w:name="_heading=h.2xcytpi" w:id="22"/>
      <w:bookmarkEnd w:id="22"/>
      <w:r w:rsidDel="00000000" w:rsidR="00000000" w:rsidRPr="00000000">
        <w:rPr>
          <w:rFonts w:ascii="Century Gothic" w:cs="Century Gothic" w:eastAsia="Century Gothic" w:hAnsi="Century Gothic"/>
          <w:sz w:val="20"/>
          <w:szCs w:val="20"/>
          <w:rtl w:val="0"/>
        </w:rPr>
        <w:t xml:space="preserve">ΆΡΘΡΟ 18: ΑΡΜΟΔΙΟΤΗΤΕΣ ΓΕΝΙΚΗΣ ΣΥΝΕΛΕΥΣΗΣ</w:t>
      </w:r>
    </w:p>
    <w:p w:rsidR="00000000" w:rsidDel="00000000" w:rsidP="00000000" w:rsidRDefault="00000000" w:rsidRPr="00000000" w14:paraId="0000015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ΓΣ αποφασίζει για όλα τα θέματα της ______ που δεν ανήκουν στην αρμοδιότητα άλλων οργάνων και φέρει το τεκμήριο της αρμοδιότητας. </w:t>
      </w:r>
    </w:p>
    <w:p w:rsidR="00000000" w:rsidDel="00000000" w:rsidP="00000000" w:rsidRDefault="00000000" w:rsidRPr="00000000" w14:paraId="0000015A">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Ειδικότερα:</w:t>
      </w:r>
    </w:p>
    <w:p w:rsidR="00000000" w:rsidDel="00000000" w:rsidP="00000000" w:rsidRDefault="00000000" w:rsidRPr="00000000" w14:paraId="0000015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Ασκεί την ανώτατη εποπτεία επί των υποθέσεων της ______ και εγκρίνει τις δραστηριότητές και δράσεις της σύμφωνα με τους καταστατικούς σκοπούς της.</w:t>
      </w:r>
    </w:p>
    <w:p w:rsidR="00000000" w:rsidDel="00000000" w:rsidP="00000000" w:rsidRDefault="00000000" w:rsidRPr="00000000" w14:paraId="0000015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Εκλέγει τα μέλη του ΔΣ και ΕΣ, τα ανακαλεί προ της λήξης της θητείας τους, αν συντρέξουν ειδικοί λόγοι, ελέγχει τη δράση τους καθώς και τα απαλλάσσει από τις ευθύνες τους. </w:t>
      </w:r>
    </w:p>
    <w:p w:rsidR="00000000" w:rsidDel="00000000" w:rsidP="00000000" w:rsidRDefault="00000000" w:rsidRPr="00000000" w14:paraId="0000015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Εγείρει αξιώσεις κατά των μελών του ΔΣ και του ΕΣ ενώπιον διοικητικών και ανεξάρτητων αρχών και δικαστηρίων και εκλέγει πληρεξούσιους για τη διεξαγωγή δικαστικών, ενδικοφανών ή άλλων διοικητικών ενεργειών και μέτρων κατά των μελών του ΕΣ. </w:t>
      </w:r>
    </w:p>
    <w:p w:rsidR="00000000" w:rsidDel="00000000" w:rsidP="00000000" w:rsidRDefault="00000000" w:rsidRPr="00000000" w14:paraId="0000015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Εγκρίνει ή απορρίπτει απόφαση του ΔΣ περί εγγραφής και εισόδου νέου μέλους.</w:t>
      </w:r>
    </w:p>
    <w:p w:rsidR="00000000" w:rsidDel="00000000" w:rsidP="00000000" w:rsidRDefault="00000000" w:rsidRPr="00000000" w14:paraId="0000015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Εγκρίνει τον ισολογισμό και τα αποτελέσματα χρήσης του παρελθόντος έτους.</w:t>
      </w:r>
    </w:p>
    <w:p w:rsidR="00000000" w:rsidDel="00000000" w:rsidP="00000000" w:rsidRDefault="00000000" w:rsidRPr="00000000" w14:paraId="0000016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Κατανέμει τα κέρδη και τις ζημίες και αποφασίζει για το σχηματισμό των αποθεματικών κεφαλαίων. </w:t>
      </w:r>
    </w:p>
    <w:p w:rsidR="00000000" w:rsidDel="00000000" w:rsidP="00000000" w:rsidRDefault="00000000" w:rsidRPr="00000000" w14:paraId="0000016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Εγκρίνει τη σύναψη δανείου, την υλοποίηση έργου, τις αγοραπωλησίες/ ενοικίαση ακινήτων και οποιαδήποτε συναλλαγή ή δαπάνη υπερβαίνει την ευχέρεια του Διοικητικού Συμβουλίου, όπως αυτή ορίζεται στον Εσωτερικό Κανονισμό</w:t>
      </w:r>
    </w:p>
    <w:p w:rsidR="00000000" w:rsidDel="00000000" w:rsidP="00000000" w:rsidRDefault="00000000" w:rsidRPr="00000000" w14:paraId="0000016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Εγκρίνει τροποποιήσεις του καταστατικού.</w:t>
      </w:r>
    </w:p>
    <w:p w:rsidR="00000000" w:rsidDel="00000000" w:rsidP="00000000" w:rsidRDefault="00000000" w:rsidRPr="00000000" w14:paraId="0000016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Εγκρίνει τον εσωτερικό κανονισμό του συνεταιρισμού, καθώς και τους ειδικούς κανονισμούς εργασιών και προσωπικού. Εκλέγει αντιπροσώπους της ______ σε δίκτυα και δευτεροβάθμιες ενώσεις.</w:t>
      </w:r>
    </w:p>
    <w:p w:rsidR="00000000" w:rsidDel="00000000" w:rsidP="00000000" w:rsidRDefault="00000000" w:rsidRPr="00000000" w14:paraId="0000016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Αποφασίζει για την παράταση της διάρκειας, τη διάλυση, τη μετατροπή και αναβίωση του συνεταιρισμού.</w:t>
      </w:r>
    </w:p>
    <w:p w:rsidR="00000000" w:rsidDel="00000000" w:rsidP="00000000" w:rsidRDefault="00000000" w:rsidRPr="00000000" w14:paraId="0000016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Εκκρίνει τη συμμετοχή σε συλλογικότητα, ενώσεις, ομοσπονδία ή σωματείο. Ειδικότερα, η συμμετοχή της ______ στα ανωτέρω αποφασίζεται από το εκάστοτε ΔΣ και εγκρίνεται από την αμέσως επόμενη Γενική Συνέλευση.</w:t>
      </w:r>
    </w:p>
    <w:p w:rsidR="00000000" w:rsidDel="00000000" w:rsidP="00000000" w:rsidRDefault="00000000" w:rsidRPr="00000000" w14:paraId="0000016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Εγκρίνει την επιβολή εισφοράς στα μέλη για την αντιμετώπιση έκτακτων ζημιών ή άλλων εξαιρετικών καταστάσεων.</w:t>
      </w:r>
    </w:p>
    <w:p w:rsidR="00000000" w:rsidDel="00000000" w:rsidP="00000000" w:rsidRDefault="00000000" w:rsidRPr="00000000" w14:paraId="0000016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Αποφασίζει για την απόδοση ποσοστού από την παραγωγή έργου εικονικού ενεργειακού συμψηφισμού για ενίσχυση ευάλωτων νοικοκυριών ή ιδρυμάτων με κοινωφελή σκοπό.</w:t>
      </w:r>
    </w:p>
    <w:p w:rsidR="00000000" w:rsidDel="00000000" w:rsidP="00000000" w:rsidRDefault="00000000" w:rsidRPr="00000000" w14:paraId="0000016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9">
      <w:pPr>
        <w:pStyle w:val="Heading2"/>
        <w:rPr>
          <w:rFonts w:ascii="Century Gothic" w:cs="Century Gothic" w:eastAsia="Century Gothic" w:hAnsi="Century Gothic"/>
          <w:sz w:val="20"/>
          <w:szCs w:val="20"/>
        </w:rPr>
      </w:pPr>
      <w:bookmarkStart w:colFirst="0" w:colLast="0" w:name="_heading=h.1ci93xb" w:id="23"/>
      <w:bookmarkEnd w:id="23"/>
      <w:r w:rsidDel="00000000" w:rsidR="00000000" w:rsidRPr="00000000">
        <w:rPr>
          <w:rFonts w:ascii="Century Gothic" w:cs="Century Gothic" w:eastAsia="Century Gothic" w:hAnsi="Century Gothic"/>
          <w:sz w:val="20"/>
          <w:szCs w:val="20"/>
          <w:rtl w:val="0"/>
        </w:rPr>
        <w:t xml:space="preserve">ΆΡΘΡΟ 19: ΙΣΟΤΗΤΑ ΚΑΙ ΣΥΜΜΕΤΟΧΗ ΜΕΛΩΝ</w:t>
      </w:r>
    </w:p>
    <w:p w:rsidR="00000000" w:rsidDel="00000000" w:rsidP="00000000" w:rsidRDefault="00000000" w:rsidRPr="00000000" w14:paraId="0000016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 ΓΣ κάθε μέλος συμμετέχει με μια (1) ψήφο, ανεξάρτητα από τον αριθμό των συνεταιριστικών μεριδίων που κατέχει.</w:t>
      </w:r>
    </w:p>
    <w:p w:rsidR="00000000" w:rsidDel="00000000" w:rsidP="00000000" w:rsidRDefault="00000000" w:rsidRPr="00000000" w14:paraId="0000016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φυσικά πρόσωπα παρίστανται αυτοπροσώπως ή εκπροσωπούνται από άλλα μέλη, το οποία πρέπει να καταθέτουν πριν τη συνεδρίαση στη Γραμματεία της ΓΣ τη σχετική εξουσιοδότηση με επικύρωση του γνησίου της υπογραφής. Τα νομικά πρόσωπα εκπροσωπούνται από το νόμιμο εκπρόσωπό τους, όπως αυτός ορίζεται στο καταστατικό ή στον οργανισμό τους ή όπως έχει προκύψει από απόφαση αρμόδιου συλλογικού οργάνου. Τα νομιμοποιητικά τους έγγραφα κατατίθενται στη Γραμματεία της ΓΣ πριν από την έναρξη των εργασιών της.</w:t>
      </w:r>
    </w:p>
    <w:p w:rsidR="00000000" w:rsidDel="00000000" w:rsidP="00000000" w:rsidRDefault="00000000" w:rsidRPr="00000000" w14:paraId="0000016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της ______ που συμμετέχουν εξ αποστάσεως στη Γενική Συνέλευση, λαμβάνονται υπόψη για το σχηματισμό της απαρτίας και πλειοψηφίας, ασκούν το δικαίωμα της ψήφου, συμμετέχουν και απευθύνονται στα λοιπά μέλη όπως ακριβώς τα παρόντα μέλη.</w:t>
      </w:r>
    </w:p>
    <w:p w:rsidR="00000000" w:rsidDel="00000000" w:rsidP="00000000" w:rsidRDefault="00000000" w:rsidRPr="00000000" w14:paraId="0000016D">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E">
      <w:pPr>
        <w:pStyle w:val="Heading2"/>
        <w:rPr>
          <w:rFonts w:ascii="Century Gothic" w:cs="Century Gothic" w:eastAsia="Century Gothic" w:hAnsi="Century Gothic"/>
          <w:sz w:val="20"/>
          <w:szCs w:val="20"/>
        </w:rPr>
      </w:pPr>
      <w:bookmarkStart w:colFirst="0" w:colLast="0" w:name="_heading=h.3whwml4" w:id="24"/>
      <w:bookmarkEnd w:id="24"/>
      <w:r w:rsidDel="00000000" w:rsidR="00000000" w:rsidRPr="00000000">
        <w:rPr>
          <w:rFonts w:ascii="Century Gothic" w:cs="Century Gothic" w:eastAsia="Century Gothic" w:hAnsi="Century Gothic"/>
          <w:sz w:val="20"/>
          <w:szCs w:val="20"/>
          <w:rtl w:val="0"/>
        </w:rPr>
        <w:t xml:space="preserve">ΆΡΘΡΟ 20: ΣΥΓΚΛΗΣΗ ΤΗΣ ΓΕΝΙΚΗΣ ΣΥΝΕΛΕΥΣΗΣ</w:t>
      </w:r>
    </w:p>
    <w:p w:rsidR="00000000" w:rsidDel="00000000" w:rsidP="00000000" w:rsidRDefault="00000000" w:rsidRPr="00000000" w14:paraId="000001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ΓΣ συγκαλείται τακτικά και έκτακτα. Τακτικά συνέρχεται μέχρι το τέλους Ιουνίου κάθε χρόνο, έκτακτα δε όταν παρίσταται ανάγκη κατά τη κρίση του ΔΣ ή αν το ζητήσει το ΕΣ ή το ένα δέκατο (1/10) των μελών της ______ σύμφωνα με την κείμενη νομοθεσία, διά εγγράφου απευθυνόμενου στον Πρόεδρο του ΔΣ στο οποίο ορίζονται τα θέματα που συζητηθούν. </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είναι υποχρεωμένο να συγκαλέσει τη ΓΣ εντός δεκαπέντε (15) ημερών από την παραλαβή του εγγράφου του ΕΣ ή των συνεταίρων και με θέματα που αναφέρονται σε αυτό. Αν παρόλα αυτά δεν συγκληθεί ΓΣ, τότε τα μέλη που ζήτησαν τη σύγκλησή της μπορούν να απευθυνθούν στον αρμόδιο Ειρηνοδίκη με αίτησή τους, ο οποίος διατάσσει τη σύγκληση, εκτός αν κρίνει ότι δεν συντρέχει λόγος.</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πρόσκληση μελών στη ΓΣ τακτική ή έκτακτη περιέχει τον τόπο, την ημέρα, την ώρα συνεδρίασης και τα θέματα ημερήσιας διάταξης και γνωστοποιείται στους συνεταίρους επτά (7) τουλάχιστον ημέρες προ της ημερομηνίας συγκλήσεως της Συνέλευσης. Προκειμένου περί διάλυσης της ______ η πρόσκληση αποστέλλεται τουλάχιστον προ τριάντα (30) ημερών. </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προσκλήσεις γνωστοποιούνται με ηλεκτρονικό ταχυδρομείο ή με κάθε άλλο πρόσφορο μέσο και τηρείται σχετική σημείωση σε ειδικό ηλεκτρονικό αρχείο που τηρείται προς τούτο, προκειμένου να αποδεικνύεται η αποστολή τους.</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του ΔΣ και της ΓΣ δεν έχουν δικαίωμα να ψηφίζουν στα θέματα απαλλαγής από την ευθύνη τους. Επίσης, δεν δικαιούται ψήφου μέλος του συνεταιρισμού στην περίπτωση κατά την οποία η απόφαση που θα ληφθεί αφορά δικαιοπραξία ή έγερση ή κατάργηση δίκης μεταξύ του συνεταιρισμού αφενός και του μέλους αφετέρου ή της συζύγου και των συγγενών αυτού πρώτου βαθμού.</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567"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pStyle w:val="Heading2"/>
        <w:rPr>
          <w:rFonts w:ascii="Century Gothic" w:cs="Century Gothic" w:eastAsia="Century Gothic" w:hAnsi="Century Gothic"/>
          <w:sz w:val="20"/>
          <w:szCs w:val="20"/>
        </w:rPr>
      </w:pPr>
      <w:bookmarkStart w:colFirst="0" w:colLast="0" w:name="_heading=h.2bn6wsx" w:id="25"/>
      <w:bookmarkEnd w:id="25"/>
      <w:r w:rsidDel="00000000" w:rsidR="00000000" w:rsidRPr="00000000">
        <w:rPr>
          <w:rFonts w:ascii="Century Gothic" w:cs="Century Gothic" w:eastAsia="Century Gothic" w:hAnsi="Century Gothic"/>
          <w:sz w:val="20"/>
          <w:szCs w:val="20"/>
          <w:rtl w:val="0"/>
        </w:rPr>
        <w:t xml:space="preserve">ΆΡΘΡΟ 21: ΣΥΝΕΔΡΙΑΣΕΙΣ ΚΑΙ ΑΠΑΡΤΙΑ ΓΕΝΙΚΗΣ ΣΥΝΕΛΕΥΣΗΣ</w:t>
      </w:r>
    </w:p>
    <w:p w:rsidR="00000000" w:rsidDel="00000000" w:rsidP="00000000" w:rsidRDefault="00000000" w:rsidRPr="00000000" w14:paraId="0000017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συνεδριάσεις της Γενικής Συνέλευσης μπορούν να πραγματοποιούνται με φυσική παρουσία, με τηλεδιάσκεψη, ήτοι από απόσταση με χρήση οπτικοακουστικών ή άλλων ηλεκτρονικών μέσων χωρίς τη φυσική παρουσία ορισμένων ή/και του συνόλου των μελών αλλά και με συνδυασμό των παραπάνω. Σε περίπτωση χρήσης λογισμικού για την εξ αποστάσεως συμμετοχή των μελών στην συνεδρίαση, η πρόσκληση του Διοικητικού Συμβουλίου θα πρέπει να αναφέρει ρητώς ότι η διεξαγωγή της Γενικής Συνέλευσης για ορισμένα μέλη ή για το σύνολο των μελών θα πραγματοποιηθεί με χρήση οπτικοακουστικών ή άλλων ηλεκτρονικών μέσων, ενώ θα πρέπει να κοινοποιείται και ο σχετικός σύνδεσμος μαζί με την πρόσκληση.</w:t>
      </w:r>
    </w:p>
    <w:p w:rsidR="00000000" w:rsidDel="00000000" w:rsidP="00000000" w:rsidRDefault="00000000" w:rsidRPr="00000000" w14:paraId="0000017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Γενική Συνέλευση βρίσκεται σε απαρτία και συνεδριάζει νόμιμα όταν κατά την έναρξη της συνεδρίασης, παραβρίσκεται ο μισός αριθμός των συνεταίρων και επί πλέον ένας.</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Αφού βεβαιωθεί η απαρτία της Γενικής Συνέλευσης, αυτή θεωρείται ότι βρίσκεται σε απαρτία μέχρι το τέλος των εργασιών της.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της ______ που συμμετέχουν εξ αποστάσεως στη Γενική Συνέλευση, λαμβάνονται υπόψη για το σχηματισμό της απαρτίας και πλειοψηφίας, ασκούν το δικαίωμα της ψήφου, συμμετέχουν και απευθύνονται στα λοιπά μέλη όπως ακριβώς τα παρόντα μέλη. </w:t>
      </w:r>
    </w:p>
    <w:p w:rsidR="00000000" w:rsidDel="00000000" w:rsidP="00000000" w:rsidRDefault="00000000" w:rsidRPr="00000000" w14:paraId="0000017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Αν δεν επιτευχθεί απαρτία η Γενική Συνέλευση συνέρχεται, αυτοδίκαια, χωρίς άλλη πρόσκληση μετά από επτά (7) ημέρες, την αντίστοιχη ημέρα εκείνης κατά την οποία δεν επιτεύχθηκε απαρτία, στον ίδιο τόπο, την ίδια ώρα και με τα ίδια θέματα ημερήσιας διάταξης.</w:t>
      </w:r>
    </w:p>
    <w:p w:rsidR="00000000" w:rsidDel="00000000" w:rsidP="00000000" w:rsidRDefault="00000000" w:rsidRPr="00000000" w14:paraId="0000017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Κατά τη δεύτερη Γενική Συνέλευση βεβαιώνεται η απαρτία εφ' όσον, κατά την έναρξη της συνεδρίασης, παρίσταται το ένα πέμπτο (1/5) τουλάχιστον, των μελών του συνεταιρισμού.</w:t>
      </w:r>
    </w:p>
    <w:p w:rsidR="00000000" w:rsidDel="00000000" w:rsidP="00000000" w:rsidRDefault="00000000" w:rsidRPr="00000000" w14:paraId="0000017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Αν δεν υπάρξει και πάλι απαρτία, η Γενική Συνέλευση συνέρχεται ύστερα από επτά ημέρες χωρίς άλλη πρόσκληση, στον ίδιο τόπο και την ίδια ώρα και αποφασίζει για όλα τα θέματα της αρχικής ημερησίας διάταξης όσα μέλη κι αν παρίστανται, όχι όμως λιγότερα από τρία (3).</w:t>
      </w:r>
    </w:p>
    <w:p w:rsidR="00000000" w:rsidDel="00000000" w:rsidP="00000000" w:rsidRDefault="00000000" w:rsidRPr="00000000" w14:paraId="0000017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Για τη λήψη των αποφάσεων που αφορούν τις περιπτώσεις της παραγράφου 4 του άρθρου 5 του Ν. 1667/86 η Συνέλευση βρίσκεται σε απαρτία όταν παρίστανται σ΄ αυτήν τα δύο τρίτα (2/3) των μελών.</w:t>
      </w:r>
    </w:p>
    <w:p w:rsidR="00000000" w:rsidDel="00000000" w:rsidP="00000000" w:rsidRDefault="00000000" w:rsidRPr="00000000" w14:paraId="0000017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Γενική Συνέλευση συζητάει και αποφασίζει για τα θέματα που είναι γραμμένα στην ημερήσια διάταξη. Αν παρίσταται το σύνολο των συνεταίρων, η Γενική Συνέλευση μπορεί να αποφασίζει και για θέματα που δεν περιλαμβάνονται στην πρόσκληση.</w:t>
      </w:r>
    </w:p>
    <w:p w:rsidR="00000000" w:rsidDel="00000000" w:rsidP="00000000" w:rsidRDefault="00000000" w:rsidRPr="00000000" w14:paraId="0000017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χρήσης λογισμικού για τη διεξαγωγή ψηφοφοριών θα πρέπει αποδεδειγμένα να διασφαλίζεται: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 η αυτοπρόσωπη συμμετοχή (διασφάλιση της ταυτότητας του συμμετέχοντος προσώπου και της προέλευσης της ψήφου), η μυστικότητα της ψήφου όπου προβλέπεται, καθώς και η ασφάλεια της ηλεκτρονικής ή άλλης σύνδεσης,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 να είναι δυνατή η ακριβής καταγραφή της ψήφου του συμμετέχοντος από απόσταση,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 τα θέματα και τα ψηφοδέλτια να διατίθενται και η συμπλήρωσή τους να γίνεται ηλεκτρονικά μέσω διαδικτύου.</w:t>
      </w:r>
    </w:p>
    <w:p w:rsidR="00000000" w:rsidDel="00000000" w:rsidP="00000000" w:rsidRDefault="00000000" w:rsidRPr="00000000" w14:paraId="0000018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κάθε περίπτωση κάθε μέλος της ______ μπορεί να αξιώσει να διεξαχθεί η συνεδρίαση με τηλεδιάσκεψη ως προς αυτό, αν κατοικεί σε άλλη χώρα ή πόλη  από εκείνη όπου λαμβάνει χώρα η συνέλευση ή αν υπάρχει άλλος σπουδαίος λόγος, ιδίως ασθένεια, αναπηρία ή επιδημία με αίτησή του προς το Διοικητικό Συμβούλιο.</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pStyle w:val="Heading2"/>
        <w:rPr>
          <w:rFonts w:ascii="Century Gothic" w:cs="Century Gothic" w:eastAsia="Century Gothic" w:hAnsi="Century Gothic"/>
          <w:sz w:val="20"/>
          <w:szCs w:val="20"/>
        </w:rPr>
      </w:pPr>
      <w:bookmarkStart w:colFirst="0" w:colLast="0" w:name="_heading=h.qsh70q" w:id="26"/>
      <w:bookmarkEnd w:id="26"/>
      <w:r w:rsidDel="00000000" w:rsidR="00000000" w:rsidRPr="00000000">
        <w:rPr>
          <w:rFonts w:ascii="Century Gothic" w:cs="Century Gothic" w:eastAsia="Century Gothic" w:hAnsi="Century Gothic"/>
          <w:sz w:val="20"/>
          <w:szCs w:val="20"/>
          <w:rtl w:val="0"/>
        </w:rPr>
        <w:t xml:space="preserve">ΆΡΘΡΟ 22: ΔΙΕΥΘΥΝΣΗ ΕΡΓΑΣΙΩΝ ΤΗΣ ΓΕΝΙΚΗΣ ΣΥΝΕΛΕΥΣΗΣ</w:t>
      </w:r>
    </w:p>
    <w:p w:rsidR="00000000" w:rsidDel="00000000" w:rsidP="00000000" w:rsidRDefault="00000000" w:rsidRPr="00000000" w14:paraId="0000018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Στην αρχή της συνεδρίασης εκλέγεται από τα μέλη ο Πρόεδρος, ο Αντιπρόεδρος και ο Γραμματέας της Συνέλευσης. Έως την εκλογή του Προέδρου τα καθήκοντά του ασκεί ο Πρόεδρος του Διοικητικού Συμβουλίου ή αν αυτός απουσιάζει ο Αντιπρόεδρος ή μέλος του Διοικητικού Συμβουλίου ή αν δεν παρευρίσκεται κανένας, ένα μέλος του συνεταιρισμού που υποδεικνύεται από την Συνέλευση.</w:t>
      </w:r>
    </w:p>
    <w:p w:rsidR="00000000" w:rsidDel="00000000" w:rsidP="00000000" w:rsidRDefault="00000000" w:rsidRPr="00000000" w14:paraId="0000018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 Πρόεδρος της Γενικής Συνέλευσης διευθύνει τις εργασίες της και τις συζητήσεις επί των θεμάτων της ημερήσιας διάταξης κατά την σειρά που έχουν καταχωρηθεί στην πρόσκληση, εκτός αν η Γενική Συνέλευση αποφασίσει, για ειδικούς λόγους, αλλαγή της σειράς αυτών. Δίνει το λόγο στους συνεταίρους που επιθυμούν να ομιλήσουν ή και να υποβάλλουν προτάσεις, και περιορίζει τη διάρκειά του, ανάλογα της σημασίας του υπό συζήτηση θέματος.</w:t>
      </w:r>
    </w:p>
    <w:p w:rsidR="00000000" w:rsidDel="00000000" w:rsidP="00000000" w:rsidRDefault="00000000" w:rsidRPr="00000000" w14:paraId="000001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Για τις συζητήσεις τηρούνται πρακτικά από το/τη Γραμματέα της συνέλευσης, τα οποία καταχωρούνται στο βιβλίο πρακτικών υπογραφόμενα από τον ίδιο/α και από τον/την Πρόεδρο ή τον/την Αντιπρόεδρο, εάν ο/η τελευταίος/α διηύθυνε τις εργασίες της Γενικής Συνέλευσης.</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pStyle w:val="Heading2"/>
        <w:rPr>
          <w:rFonts w:ascii="Century Gothic" w:cs="Century Gothic" w:eastAsia="Century Gothic" w:hAnsi="Century Gothic"/>
          <w:sz w:val="20"/>
          <w:szCs w:val="20"/>
        </w:rPr>
      </w:pPr>
      <w:bookmarkStart w:colFirst="0" w:colLast="0" w:name="_heading=h.3as4poj" w:id="27"/>
      <w:bookmarkEnd w:id="27"/>
      <w:r w:rsidDel="00000000" w:rsidR="00000000" w:rsidRPr="00000000">
        <w:rPr>
          <w:rFonts w:ascii="Century Gothic" w:cs="Century Gothic" w:eastAsia="Century Gothic" w:hAnsi="Century Gothic"/>
          <w:sz w:val="20"/>
          <w:szCs w:val="20"/>
          <w:rtl w:val="0"/>
        </w:rPr>
        <w:t xml:space="preserve">ΆΡΘΡΟ 23: ΨΗΦΟΦΟΡΊΑ ΚΑΙ ΑΠΟΦΑΣΕΙΣ ΤΗΣ ΓΕΝΙΚΗΣ ΣΥΝΕΛΕΥΣΗΣ</w:t>
      </w:r>
    </w:p>
    <w:p w:rsidR="00000000" w:rsidDel="00000000" w:rsidP="00000000" w:rsidRDefault="00000000" w:rsidRPr="00000000" w14:paraId="000001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ψηφοφορία στη Γενική Συνέλευση είναι μυστική και ενεργείται με ψηφοδέλτια, εφόσον αφορά θέματα εκλογής των μελών του Διοικητικού Συμβουλίου και αντιπροσώπων σε δευτεροβάθμιες οργανώσεις, την ανάκλησή τους, πριν από τη λήξη της θητείας τους, την απαλλαγή από ευθύνη τους, την τροποποίηση του καταστατικού, την αναστολή εργασιών, τη διάλυση του συνεταιρισμού, προσωπικά ζητήματα καθώς και κάθε άλλο θέμα για το οποίο ο νόμος απαιτεί μυστική ψηφοφορία.</w:t>
      </w:r>
    </w:p>
    <w:p w:rsidR="00000000" w:rsidDel="00000000" w:rsidP="00000000" w:rsidRDefault="00000000" w:rsidRPr="00000000" w14:paraId="000001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ψηφοφορία για κάθε άλλο θέμα είναι φανερή και διενεργείται με ονομαστική κλήση ή με ανάταση των χειρών, ποτέ δε δια βοής</w:t>
      </w:r>
    </w:p>
    <w:p w:rsidR="00000000" w:rsidDel="00000000" w:rsidP="00000000" w:rsidRDefault="00000000" w:rsidRPr="00000000" w14:paraId="000001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αποφάσεις της Γενικής Συνέλευσης λαμβάνονται με απόλυτη πλειοψηφία όσων συμμετέχουν στην ψηφοφορία, με εξαίρεση όπου προβλέπεται διαφορετικά στο παρόν καταστατικό και εκ του νόμου, και καταχωρίζονται με περίληψη των εισηγήσεων και των προτάσεων, στο βιβλίο πρακτικών της Γενικής Συνέλευσης, το οποίο ελεύθερα είναι προσιτό σε όλα τα μέλη.</w:t>
      </w:r>
    </w:p>
    <w:p w:rsidR="00000000" w:rsidDel="00000000" w:rsidP="00000000" w:rsidRDefault="00000000" w:rsidRPr="00000000" w14:paraId="000001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αποφάσεις της Γενικής Συνέλευσης είναι υποχρεωτικές για όλα τα μέλη, παρόντες ή διαφωνήσαντες στη λήψη αυτών ή και απόντες.</w:t>
      </w:r>
    </w:p>
    <w:p w:rsidR="00000000" w:rsidDel="00000000" w:rsidP="00000000" w:rsidRDefault="00000000" w:rsidRPr="00000000" w14:paraId="0000018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Απόφαση της ΓΣ αντίθετη στο νόμο ή στο παρόν καταστατικό είναι άκυρη. Μέλος που δεν συμφώνησε με απόφαση της ΓΣ ή οποιοσδήποτε έχει έννομο συμφέρον δύναται να ασκήσει αγωγή ενώπιον του αρμόδιου δικαστηρίου, το οποίο έχει την εξουσία να κηρύξει την απόφαση ακυρωτέα. Η αγωγή ασκείται εντός αποσβεστικής προθεσμίας ενός μήνα από τη λήψη της απόφασης. Η απόφαση που κηρύσσει την ακυρότητα ισχύει έναντι όλων.</w:t>
      </w:r>
    </w:p>
    <w:p w:rsidR="00000000" w:rsidDel="00000000" w:rsidP="00000000" w:rsidRDefault="00000000" w:rsidRPr="00000000" w14:paraId="00000190">
      <w:pPr>
        <w:tabs>
          <w:tab w:val="left" w:leader="none" w:pos="2470"/>
        </w:tabs>
        <w:spacing w:after="160"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91">
      <w:pPr>
        <w:pStyle w:val="Heading2"/>
        <w:rPr>
          <w:rFonts w:ascii="Century Gothic" w:cs="Century Gothic" w:eastAsia="Century Gothic" w:hAnsi="Century Gothic"/>
          <w:sz w:val="20"/>
          <w:szCs w:val="20"/>
        </w:rPr>
      </w:pPr>
      <w:bookmarkStart w:colFirst="0" w:colLast="0" w:name="_heading=h.1pxezwc" w:id="28"/>
      <w:bookmarkEnd w:id="28"/>
      <w:r w:rsidDel="00000000" w:rsidR="00000000" w:rsidRPr="00000000">
        <w:rPr>
          <w:rFonts w:ascii="Century Gothic" w:cs="Century Gothic" w:eastAsia="Century Gothic" w:hAnsi="Century Gothic"/>
          <w:sz w:val="20"/>
          <w:szCs w:val="20"/>
          <w:rtl w:val="0"/>
        </w:rPr>
        <w:t xml:space="preserve">ΆΡΘΡΟ 24: ΔΙΟΙΚΗΤΙΚΟ ΣΥΜΒΟΥΛΙΟ</w:t>
      </w:r>
    </w:p>
    <w:p w:rsidR="00000000" w:rsidDel="00000000" w:rsidP="00000000" w:rsidRDefault="00000000" w:rsidRPr="00000000" w14:paraId="000001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Τη Διοίκηση της ______ ασκεί το Διοικητικό Συμβούλιο. </w:t>
      </w:r>
    </w:p>
    <w:p w:rsidR="00000000" w:rsidDel="00000000" w:rsidP="00000000" w:rsidRDefault="00000000" w:rsidRPr="00000000" w14:paraId="0000019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αποτελείται από τουλάχιστον τρία (3)</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μέλη και συγκροτείται από τον Πρόεδρο, τον Αντιπρόεδρο, το Γραμματέα, τον Ταμία και τα μέλη του.</w:t>
      </w:r>
    </w:p>
    <w:p w:rsidR="00000000" w:rsidDel="00000000" w:rsidP="00000000" w:rsidRDefault="00000000" w:rsidRPr="00000000" w14:paraId="0000019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μπορεί να καθορίσει με απόφασή του αρμοδιότητες των μελών του που κρίνει σκόπιμες για την καλύτερη προώθηση των δραστηριοτήτων του.</w:t>
      </w:r>
    </w:p>
    <w:p w:rsidR="00000000" w:rsidDel="00000000" w:rsidP="00000000" w:rsidRDefault="00000000" w:rsidRPr="00000000" w14:paraId="0000019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μεριμνά για την προώθηση της έμφυλης ισότητας εντός και εκτός της ______, και προωθεί πρακτικές στην εσωτερική λειτουργία της ______ που οδηγούν σε δομικές κοινωνικές μεταρρυθμίσεις και σε ίσες ευκαιρίες για τα άτομα κάθε φύλου, με σκοπό την καλλιέργεια μιας κουλτούρας που προάγει την οριζόντια συμπερίληψη και την ισότητα.</w:t>
      </w:r>
    </w:p>
    <w:p w:rsidR="00000000" w:rsidDel="00000000" w:rsidP="00000000" w:rsidRDefault="00000000" w:rsidRPr="00000000" w14:paraId="0000019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7">
      <w:pPr>
        <w:pStyle w:val="Heading2"/>
        <w:rPr>
          <w:rFonts w:ascii="Century Gothic" w:cs="Century Gothic" w:eastAsia="Century Gothic" w:hAnsi="Century Gothic"/>
          <w:sz w:val="20"/>
          <w:szCs w:val="20"/>
        </w:rPr>
      </w:pPr>
      <w:bookmarkStart w:colFirst="0" w:colLast="0" w:name="_heading=h.49x2ik5" w:id="29"/>
      <w:bookmarkEnd w:id="29"/>
      <w:r w:rsidDel="00000000" w:rsidR="00000000" w:rsidRPr="00000000">
        <w:rPr>
          <w:rFonts w:ascii="Century Gothic" w:cs="Century Gothic" w:eastAsia="Century Gothic" w:hAnsi="Century Gothic"/>
          <w:sz w:val="20"/>
          <w:szCs w:val="20"/>
          <w:rtl w:val="0"/>
        </w:rPr>
        <w:t xml:space="preserve">ΆΡΘΡΟ 25: ΕΚΛΟΓΗ ΤΟΥ ΔΙΟΙΚΗΤΙΚΟΥ ΣΥΜΝΟΥΛΙΟΥ</w:t>
      </w:r>
    </w:p>
    <w:p w:rsidR="00000000" w:rsidDel="00000000" w:rsidP="00000000" w:rsidRDefault="00000000" w:rsidRPr="00000000" w14:paraId="000001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εκλογές για την ανάδειξη του ΔΣ γίνονται με ενιαίο ψηφοδέλτιο. Η εκλογή του ΔΣ από τη ΓΣ ενεργείται με μυστική ψηφοφορία και με ψηφοδέλτιο, έντυπο ή ηλεκτρονικό σύμφωνα με την εκάστοτε ισχύουσα νομοθεσία, στο οποίο καταχωρίζονται τα ονοματεπώνυμα των υποψηφίων μελών του ΔΣ κατά αλφαβητική σειρά. Κατά την εκλογή των τακτικών μελών του ΔΣ εκλέγονται επίσης και ισάριθμα αναπληρωματικά μέλη, εάν επαρκούν οι υποψήφιοι του καταλόγου. Την εκλογή του ΔΣ διενεργεί τριμελή Εφορευτική Επιτροπή η οποία εκλέγεται από τη Γενική Συνέλευση.</w:t>
      </w:r>
    </w:p>
    <w:p w:rsidR="00000000" w:rsidDel="00000000" w:rsidP="00000000" w:rsidRDefault="00000000" w:rsidRPr="00000000" w14:paraId="0000019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συνέρχεται εντός δέκα (10) ημερών από την εκλογή του, ύστερα από πρόσκληση του/της συμβούλου που πλειοψήφησε, σε ειδική συνεδρίαση και εκλέγει, με μυστική ψηφοφορία τους αξιωματούχους.</w:t>
      </w:r>
    </w:p>
    <w:p w:rsidR="00000000" w:rsidDel="00000000" w:rsidP="00000000" w:rsidRDefault="00000000" w:rsidRPr="00000000" w14:paraId="0000019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εκλογή των αξιωματούχων γίνεται κατά πλειοψηφία των παριστάμενων τακτικών μελών και δεν μπορεί να είναι λιγότερα των _____. Σε περίπτωση ισοψηφίας για οποιαδήποτε από τα αξιώματα ενεργείται κλήρωση. </w:t>
      </w:r>
    </w:p>
    <w:p w:rsidR="00000000" w:rsidDel="00000000" w:rsidP="00000000" w:rsidRDefault="00000000" w:rsidRPr="00000000" w14:paraId="000001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πρακτικό της ΓΣ για την εκλογή του ΔΣ και το πρακτικό του ΔΣ για τη συγκρότησή του σε σώμα, καθώς και την κατανομή αρμοδιοτήτων εκπροσώπησης υποβάλλονται μέσα σε είκοσι (20) μέρες από την υπογραφή τους για καταχώρηση στο Μητρώο Κοινοτήτων Ανανεώσιμης Ενέργειας και Ενεργειακών Κοινοτήτων Πολιτών</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του Γ.Ε.ΜΗ. και δεν απαιτείται καταχώρηση στο μητρώο συνεταιρισμών του Ειρηνοδικείου.</w:t>
      </w:r>
    </w:p>
    <w:p w:rsidR="00000000" w:rsidDel="00000000" w:rsidP="00000000" w:rsidRDefault="00000000" w:rsidRPr="00000000" w14:paraId="0000019C">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D">
      <w:pPr>
        <w:pStyle w:val="Heading2"/>
        <w:rPr>
          <w:rFonts w:ascii="Century Gothic" w:cs="Century Gothic" w:eastAsia="Century Gothic" w:hAnsi="Century Gothic"/>
          <w:sz w:val="20"/>
          <w:szCs w:val="20"/>
        </w:rPr>
      </w:pPr>
      <w:bookmarkStart w:colFirst="0" w:colLast="0" w:name="_heading=h.2p2csry" w:id="30"/>
      <w:bookmarkEnd w:id="30"/>
      <w:r w:rsidDel="00000000" w:rsidR="00000000" w:rsidRPr="00000000">
        <w:rPr>
          <w:rFonts w:ascii="Century Gothic" w:cs="Century Gothic" w:eastAsia="Century Gothic" w:hAnsi="Century Gothic"/>
          <w:sz w:val="20"/>
          <w:szCs w:val="20"/>
          <w:rtl w:val="0"/>
        </w:rPr>
        <w:t xml:space="preserve">ΆΡΘΡΟ 26: ΘΗΤΕΙΑ ΔΙΟΙΚΗΤΙΚΟΥ ΣΥΜΒΟΥΛΙΟΥ</w:t>
      </w:r>
    </w:p>
    <w:p w:rsidR="00000000" w:rsidDel="00000000" w:rsidP="00000000" w:rsidRDefault="00000000" w:rsidRPr="00000000" w14:paraId="0000019E">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θητεία του ΔΣ είναι ______.</w:t>
      </w:r>
    </w:p>
    <w:p w:rsidR="00000000" w:rsidDel="00000000" w:rsidP="00000000" w:rsidRDefault="00000000" w:rsidRPr="00000000" w14:paraId="0000019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0">
      <w:pPr>
        <w:pStyle w:val="Heading2"/>
        <w:rPr>
          <w:rFonts w:ascii="Century Gothic" w:cs="Century Gothic" w:eastAsia="Century Gothic" w:hAnsi="Century Gothic"/>
          <w:sz w:val="20"/>
          <w:szCs w:val="20"/>
        </w:rPr>
      </w:pPr>
      <w:bookmarkStart w:colFirst="0" w:colLast="0" w:name="_heading=h.147n2zr" w:id="31"/>
      <w:bookmarkEnd w:id="31"/>
      <w:r w:rsidDel="00000000" w:rsidR="00000000" w:rsidRPr="00000000">
        <w:rPr>
          <w:rFonts w:ascii="Century Gothic" w:cs="Century Gothic" w:eastAsia="Century Gothic" w:hAnsi="Century Gothic"/>
          <w:sz w:val="20"/>
          <w:szCs w:val="20"/>
          <w:rtl w:val="0"/>
        </w:rPr>
        <w:t xml:space="preserve">ΆΡΘΡΟ 27: ΠΑΡΑΔΟΣΗ ΚΑΙ ΠΑΡΑΛΑΒΗ ΔΙΟΙΚΗΤΙΚΟΥ ΣΥΜΒΟΥΛΙΟΥ</w:t>
      </w:r>
    </w:p>
    <w:p w:rsidR="00000000" w:rsidDel="00000000" w:rsidP="00000000" w:rsidRDefault="00000000" w:rsidRPr="00000000" w14:paraId="000001A1">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Μετά τη συγκρότηση του ΔΣ σε σώμα πραγματοποιείται κοινή συνεδρίαση των δύο (2) Συμβουλίων απερχόμενου και νεοεκλεγέντος, κατά την οποία ενεργείται η παράδοση και παραλαβή των διοικητικών και διαχειριστικών στοιχείων της ενεργειακής κοινότητας, για την οποία υπογράφεται πρακτικό από τα μέλη των δύο ΔΣ. Το πρακτικό αυτό καταχωρίζεται στο βιβλίο, έντυπο ή ηλεκτρονικό σύμφωνα με την εκάστοτε ισχύουσα νομοθεσία των πρακτικών συνεδρίασης του ΔΣ και υπογράφεται από τα παριστάμενα μέλη. </w:t>
      </w:r>
    </w:p>
    <w:p w:rsidR="00000000" w:rsidDel="00000000" w:rsidP="00000000" w:rsidRDefault="00000000" w:rsidRPr="00000000" w14:paraId="000001A2">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3">
      <w:pPr>
        <w:pStyle w:val="Heading2"/>
        <w:rPr>
          <w:rFonts w:ascii="Century Gothic" w:cs="Century Gothic" w:eastAsia="Century Gothic" w:hAnsi="Century Gothic"/>
          <w:sz w:val="20"/>
          <w:szCs w:val="20"/>
        </w:rPr>
      </w:pPr>
      <w:bookmarkStart w:colFirst="0" w:colLast="0" w:name="_heading=h.3o7alnk" w:id="32"/>
      <w:bookmarkEnd w:id="32"/>
      <w:r w:rsidDel="00000000" w:rsidR="00000000" w:rsidRPr="00000000">
        <w:rPr>
          <w:rFonts w:ascii="Century Gothic" w:cs="Century Gothic" w:eastAsia="Century Gothic" w:hAnsi="Century Gothic"/>
          <w:sz w:val="20"/>
          <w:szCs w:val="20"/>
          <w:rtl w:val="0"/>
        </w:rPr>
        <w:t xml:space="preserve">ΆΡΘΡΟ 28: ΣΥΝΕΔΡΙΑΣΗ – ΛΗΨΗ ΑΠΟΦΑΣΕΩΝ – ΑΠΑΡΤΙΑ</w:t>
      </w:r>
    </w:p>
    <w:p w:rsidR="00000000" w:rsidDel="00000000" w:rsidP="00000000" w:rsidRDefault="00000000" w:rsidRPr="00000000" w14:paraId="000001A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συνεδριάζει ύστερα από πρόσκληση του/της Προέδρου του στην οποία αναγράφονται τα προς συζήτηση θέματα, τακτικά κάθε μήνα και έκτακτα όταν υπάρχει ανάγκη καθώς και όταν το ζητήσει το 1/3 τουλάχιστον των μελών με έγγραφη αίτηση στην οποία πρέπει να αναγράφονται οι λόγοι σύγκλησης.</w:t>
      </w:r>
    </w:p>
    <w:p w:rsidR="00000000" w:rsidDel="00000000" w:rsidP="00000000" w:rsidRDefault="00000000" w:rsidRPr="00000000" w14:paraId="000001A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πρόσκληση τόσο για την έκτακτη όσο και για την τακτική συνεδρίαση του Διοικητικού Συμβουλίου θα πρέπει να γνωστοποιείται μέσω ηλεκτρονικού ταχυδρομείου, τουλάχιστον δύο (2) ημέρες πριν από την έναρξη της συνεδρίασης, εξαιρουμένων εκτάκτων περιπτώσεων.</w:t>
      </w:r>
    </w:p>
    <w:p w:rsidR="00000000" w:rsidDel="00000000" w:rsidP="00000000" w:rsidRDefault="00000000" w:rsidRPr="00000000" w14:paraId="000001A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βρίσκεται σε απαρτία στις τακτικές ή έκτακτες συνεδριάσεις και συνεδριάζει έγκυρα όταν τα παρόντα μέλη είναι περισσότερα από τα απόντα. Εκπροσώπηση των μελών επιτρέπεται μόνον με έγγραφο εξουσιοδότησης – με βεβαίωση γνησίου της υπογραφής. </w:t>
      </w:r>
    </w:p>
    <w:p w:rsidR="00000000" w:rsidDel="00000000" w:rsidP="00000000" w:rsidRDefault="00000000" w:rsidRPr="00000000" w14:paraId="000001A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αποφάσεις λαμβάνονται κατά πλειοψηφία των παρόντων, διατυπώνονται δε με σαφήνεια και καταχωρίζονται στο βιβλίο, έντυπο ή ηλεκτρονικό σύμφωνα με την εκάστοτε ισχύουσα νομοθεσία πρακτικών του ΔΣ. Περιληπτικά καταχωρίζονται επίσης και εκτεθείσες απόψεις του κάθε μέλους για κάθε θέμα. Τα πρακτικά των συνεδριάσεων (εισηγήσεις - αποφάσεις) του Διοικητικού Συμβουλίου είναι προσβάσιμα από τα μέλη στο δικτυακό χώρο που διατηρεί η ______.</w:t>
      </w:r>
    </w:p>
    <w:p w:rsidR="00000000" w:rsidDel="00000000" w:rsidP="00000000" w:rsidRDefault="00000000" w:rsidRPr="00000000" w14:paraId="000001A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ισοψηφίας υπερτερεί η ψήφος του/της Προέδρου. Μέλος του ΔΣ δεν μετέχει στις συνεδριάσεις ούτε έχει δικαίωμα ψήφου όταν πρόκειται να συζητηθούν θέματα που αφορούν άμεσα το ίδιο ή συγγενή πρώτου βαθμού.</w:t>
      </w:r>
    </w:p>
    <w:p w:rsidR="00000000" w:rsidDel="00000000" w:rsidP="00000000" w:rsidRDefault="00000000" w:rsidRPr="00000000" w14:paraId="000001A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συνεδριάσεις του Διοικητικού Συμβουλίου μπορούν να πραγματοποιούνται με φυσική παρουσία, με τηλεδιάσκεψη αλλά και με συνδυασμό των παραπάνω. Σε περίπτωση χρήσης λογισμικού για την εξ αποστάσεως συμμετοχή των μελών στη συνεδρίαση, η πρόσκληση του/της Προέδρου θα πρέπει να αναφέρει ρητώς ότι η διεξαγωγή της συνεδρίασης για ορισμένα μέλη ή για το σύνολο των μελών θα πραγματοποιηθεί με χρήση οπτικοακουστικών ή άλλων ηλεκτρονικών μέσων, ενώ θα πρέπει να κοινοποιείται και ο σχετικός σύνδεσμος μαζί με την πρόσκληση.</w:t>
      </w:r>
    </w:p>
    <w:p w:rsidR="00000000" w:rsidDel="00000000" w:rsidP="00000000" w:rsidRDefault="00000000" w:rsidRPr="00000000" w14:paraId="000001A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του Διοικητικού Συμβουλίου που συμμετέχουν εξ αποστάσεως στη συνεδρίαση λαμβάνονται υπόψη για το σχηματισμό της απαρτίας και πλειοψηφίας, ασκούν το δικαίωμα της ψήφου, συμμετέχουν και απευθύνονται στα λοιπά μέλη όπως ακριβώς τα παρόντα μέλη.</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tabs>
          <w:tab w:val="left" w:leader="none" w:pos="2470"/>
        </w:tabs>
        <w:spacing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D">
      <w:pPr>
        <w:pStyle w:val="Heading2"/>
        <w:rPr>
          <w:rFonts w:ascii="Century Gothic" w:cs="Century Gothic" w:eastAsia="Century Gothic" w:hAnsi="Century Gothic"/>
          <w:sz w:val="20"/>
          <w:szCs w:val="20"/>
        </w:rPr>
      </w:pPr>
      <w:bookmarkStart w:colFirst="0" w:colLast="0" w:name="_heading=h.23ckvvd" w:id="33"/>
      <w:bookmarkEnd w:id="33"/>
      <w:r w:rsidDel="00000000" w:rsidR="00000000" w:rsidRPr="00000000">
        <w:rPr>
          <w:rFonts w:ascii="Century Gothic" w:cs="Century Gothic" w:eastAsia="Century Gothic" w:hAnsi="Century Gothic"/>
          <w:sz w:val="20"/>
          <w:szCs w:val="20"/>
          <w:rtl w:val="0"/>
        </w:rPr>
        <w:t xml:space="preserve">ΆΡΘΡΟ 29: ΑΝΤΙΚΑΤΑΣΤΑΣΗ ΜΕΛΟΥΣ</w:t>
      </w:r>
    </w:p>
    <w:p w:rsidR="00000000" w:rsidDel="00000000" w:rsidP="00000000" w:rsidRDefault="00000000" w:rsidRPr="00000000" w14:paraId="000001AE">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29.1 Σε περίπτωση παραίτησης μέλους του ΔΣ ή εξόδου του από αυτό, για οποιοδήποτε λόγο, καλείται το κατά σειρά επιτυχίας αναπληρωματικό μέλος του οποίου η θητεία ταυτίζεται με το υπόλοιπο της θητείας των λοιπών μελών του ΔΣ. </w:t>
      </w:r>
    </w:p>
    <w:p w:rsidR="00000000" w:rsidDel="00000000" w:rsidP="00000000" w:rsidRDefault="00000000" w:rsidRPr="00000000" w14:paraId="000001AF">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29.2 Μέλος του ΔΣ  όταν απουσιάζει αδικαιολόγητα από τρείς (3) συνεχείς συνεδριάσεις εκπίπτει του αξιώματός και για την αντικατάστασή του εφαρμόζονται αναλογικά οι διατάξεις περί αντικατάστασης μέλους του ΔΣ. </w:t>
      </w:r>
    </w:p>
    <w:p w:rsidR="00000000" w:rsidDel="00000000" w:rsidP="00000000" w:rsidRDefault="00000000" w:rsidRPr="00000000" w14:paraId="000001B0">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1">
      <w:pPr>
        <w:pStyle w:val="Heading2"/>
        <w:rPr>
          <w:rFonts w:ascii="Century Gothic" w:cs="Century Gothic" w:eastAsia="Century Gothic" w:hAnsi="Century Gothic"/>
          <w:sz w:val="20"/>
          <w:szCs w:val="20"/>
        </w:rPr>
      </w:pPr>
      <w:bookmarkStart w:colFirst="0" w:colLast="0" w:name="_heading=h.ihv636" w:id="34"/>
      <w:bookmarkEnd w:id="34"/>
      <w:r w:rsidDel="00000000" w:rsidR="00000000" w:rsidRPr="00000000">
        <w:rPr>
          <w:rFonts w:ascii="Century Gothic" w:cs="Century Gothic" w:eastAsia="Century Gothic" w:hAnsi="Century Gothic"/>
          <w:sz w:val="20"/>
          <w:szCs w:val="20"/>
          <w:rtl w:val="0"/>
        </w:rPr>
        <w:t xml:space="preserve">ΆΡΘΡΟ 30: ΕΥΘΥΝΕΣ ΚΑΙ ΥΠΟΧΡΕΩΣΕΙΣ ΜΕΛΩΝ ΤΟΥ ΔΙΟΙΚΗΤΙΚΟΥ ΣΥΜΒΟΥΛΙΟΥ</w:t>
      </w:r>
    </w:p>
    <w:p w:rsidR="00000000" w:rsidDel="00000000" w:rsidP="00000000" w:rsidRDefault="00000000" w:rsidRPr="00000000" w14:paraId="000001B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του ΔΣ οφείλουν να καταβάλλουν την επιμέλεια που καταβάλλουν στις δικές τους υποθέσεις κατά τη διαχείριση των υποθέσεων της ______ και είναι αλληλέγγυα υπεύθυνα για τις ζημίες που προήλθαν από πράξεις ή παραλείψεις τους καθώς και για την εκπλήρωση των υποχρεώσεων τους οι οποίες πηγάζουν από το καταστατικό και τις αποφάσεις των ΓΣ.</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είναι υποχρεωμένο να παρακολουθεί τις ειδικές επιτροπές ή ομάδες εργασίες οι οποίες έχουν τυχόν συσταθεί από αυτό ή από τη ΓΣ για την εκπλήρωση ορισμένου σκοπού ή ορισμένης εργασίας. Η παρακολούθηση του ΔΣ αφορά την έγκαιρη παράδοση της δοθείσης σε κάθε περίπτωση εργασίας, εντολής ή έργου.</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αξιώματα των μελών του ΔΣ είναι τιμητικά και οι υπηρεσίες τους παρέχονται χωρίς αμοιβή. Κατ’ εξαίρεση στα μέλη του ΔΣ μπορεί με απόφαση ΓΣ να παρέχεται αποζημίωση ανάλογη με το χρόνο απασχόλησής τους, η οποία δεν δημιουργεί δικαιώματα ή αξιώσεις από τις διατάξεις της εργατικής ή ασφαλιστικής νομοθεσίας.</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Κατ' εξαίρεση στα μέλη του Διοικητικού Συμβουλίου μπορεί, με απόφαση της Γενικής Συνέλευσης, να παρέχεται αποζημίωση ανάλογη με το χρόνο απασχόλησής τους, η οποία δεν δημιουργεί δικαιώματα ή αξιώσεις από τις διατάξεις της εργατικής ή ασφαλιστικής νομοθεσίας</w:t>
      </w:r>
      <w:r w:rsidDel="00000000" w:rsidR="00000000" w:rsidRPr="00000000">
        <w:rPr>
          <w:rtl w:val="0"/>
        </w:rPr>
      </w:r>
    </w:p>
    <w:p w:rsidR="00000000" w:rsidDel="00000000" w:rsidP="00000000" w:rsidRDefault="00000000" w:rsidRPr="00000000" w14:paraId="000001B6">
      <w:pPr>
        <w:pStyle w:val="Heading2"/>
        <w:rPr>
          <w:rFonts w:ascii="Century Gothic" w:cs="Century Gothic" w:eastAsia="Century Gothic" w:hAnsi="Century Gothic"/>
          <w:sz w:val="20"/>
          <w:szCs w:val="20"/>
        </w:rPr>
      </w:pPr>
      <w:bookmarkStart w:colFirst="0" w:colLast="0" w:name="_heading=h.32hioqz" w:id="35"/>
      <w:bookmarkEnd w:id="35"/>
      <w:r w:rsidDel="00000000" w:rsidR="00000000" w:rsidRPr="00000000">
        <w:rPr>
          <w:rFonts w:ascii="Century Gothic" w:cs="Century Gothic" w:eastAsia="Century Gothic" w:hAnsi="Century Gothic"/>
          <w:sz w:val="20"/>
          <w:szCs w:val="20"/>
          <w:rtl w:val="0"/>
        </w:rPr>
        <w:t xml:space="preserve">ΆΡΘΡΟ 31: ΑΡΜΟΔΙΟΤΗΤΕΣ ΤΟΥ ΔΙΟΙΚΗΤΙΚΟΥ ΣΥΜΒΟΥΛΙΟΥ</w:t>
      </w:r>
    </w:p>
    <w:p w:rsidR="00000000" w:rsidDel="00000000" w:rsidP="00000000" w:rsidRDefault="00000000" w:rsidRPr="00000000" w14:paraId="000001B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διοικεί την ______, διαχειρίζεται την περιουσία της και προωθεί τους καταστατικούς της σκοπούς. Οι δραστηριότητές που συνιστούν καταστατικού σκοπούς της ______ κατά το άρθρο 4 του καταστατικού, αναλαμβάνονται νομικώς ή/και υλικώς, κατά κανόνα από το ΔΣ εκτός αν ορίζεται διαφορετικά από το καταστατικό.</w:t>
      </w:r>
    </w:p>
    <w:p w:rsidR="00000000" w:rsidDel="00000000" w:rsidP="00000000" w:rsidRDefault="00000000" w:rsidRPr="00000000" w14:paraId="000001B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Ειδικότερα:</w:t>
      </w:r>
    </w:p>
    <w:p w:rsidR="00000000" w:rsidDel="00000000" w:rsidP="00000000" w:rsidRDefault="00000000" w:rsidRPr="00000000" w14:paraId="000001B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Συγκαλεί τη ΓΣ, καθορίζει την ημερήσια διάταξη και αποστέλλει και δημοσιεύει τις προσκλήσεις στα μέλη.</w:t>
      </w:r>
    </w:p>
    <w:p w:rsidR="00000000" w:rsidDel="00000000" w:rsidP="00000000" w:rsidRDefault="00000000" w:rsidRPr="00000000" w14:paraId="000001B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Αποφασίζει στα πλαίσια υλοποίησης του σκοπού της, τη συμμετοχή της ______ σε ευρωπαϊκά και εθνικά προγράμματα.</w:t>
      </w:r>
    </w:p>
    <w:p w:rsidR="00000000" w:rsidDel="00000000" w:rsidP="00000000" w:rsidRDefault="00000000" w:rsidRPr="00000000" w14:paraId="000001B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Εκπροσωπεί την ______ στην Ελλάδα και στο εξωτερικό ενώπιον των διοικητικών αρχών και των οργάνων του Κράτους και της αυτοδιοίκησης, ενώπιον αλλοδαπών κρατών και διοικητικών αρχών και οργάνων, καθώς και οργανισμών φυσικών ή/και νομικών προσώπων ημεδαπών και αλλοδαπών. Επίσης εκπροσωπεί ενώπιον των δικαστικών αρχών την ______ ενώπιον όλων των δικαστηρίων, διοικητικών και εισαγγελικών αρχών στην Ελλάδα και στο εξωτερικό, κάθε βαθμού και δικαιοδοσίας και ενώπιον του Αρείου Πάγου και του ΣτΕ και του Ελεγκτικού Συνεδρίου. </w:t>
      </w:r>
    </w:p>
    <w:p w:rsidR="00000000" w:rsidDel="00000000" w:rsidP="00000000" w:rsidRDefault="00000000" w:rsidRPr="00000000" w14:paraId="000001B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Κανονίζει τα της εσωτερικής λειτουργίας της ______, συντάσσει τον εσωτερικό κανονισμό και προσδιορίζει κάθε δαπάνη. </w:t>
      </w:r>
    </w:p>
    <w:p w:rsidR="00000000" w:rsidDel="00000000" w:rsidP="00000000" w:rsidRDefault="00000000" w:rsidRPr="00000000" w14:paraId="000001B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Αποφασίζει την ίδρυση και την επέκταση υποκαταστημάτων και γραφείων όπου κρίνει σκόπιμο. </w:t>
      </w:r>
    </w:p>
    <w:p w:rsidR="00000000" w:rsidDel="00000000" w:rsidP="00000000" w:rsidRDefault="00000000" w:rsidRPr="00000000" w14:paraId="000001B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Προσδιορίζει τον τρόπο χρησιμοποίησης των διαθέσιμων κεφαλαίων της ______.</w:t>
      </w:r>
    </w:p>
    <w:p w:rsidR="00000000" w:rsidDel="00000000" w:rsidP="00000000" w:rsidRDefault="00000000" w:rsidRPr="00000000" w14:paraId="000001B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Εγείρει αγωγές, υποβάλλει μηνύσεις, ασκεί ένδικα μέσα, τακτικά ή έκτακτα, παραιτείται από τέτοιες αγωγές, μηνύσεις και ένδικα μέσα, επάγει και αντεπάγει όρκους, προσβάλλει έγγραφα πλαστά, καταργεί δίκες, συνάπτει συμβιβασμούς δικαστικούς και εξώδικους με οποιουσδήποτε οφειλέτες ή πιστωτές του συνεταιρισμού και με οποιουσδήποτε όρους, συνομολογεί διαιτησίες και διορίζει διαιτητές, ενεργεί και αίρει κατασχέσεις σε κινητά και ακίνητα και εγγραφές και εξαλείψεις υποθηκών και προσημειώσεων. </w:t>
      </w:r>
    </w:p>
    <w:p w:rsidR="00000000" w:rsidDel="00000000" w:rsidP="00000000" w:rsidRDefault="00000000" w:rsidRPr="00000000" w14:paraId="000001C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Αγοράζει και πωλεί για λογαριασμό της ______ ηλεκτρονικά ή άλλα μηχανήματα, αυτοκίνητα, ανταλλακτικά, καύσιμα και οποιαδήποτε άλλα υλικά. </w:t>
      </w:r>
    </w:p>
    <w:p w:rsidR="00000000" w:rsidDel="00000000" w:rsidP="00000000" w:rsidRDefault="00000000" w:rsidRPr="00000000" w14:paraId="000001C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Αγοράζει και πωλεί για λογαριασμό της ______ ακίνητα και κινητά και μισθώνει ή εκμισθώνει ακίνητα ή κινητά πράγματα.</w:t>
      </w:r>
    </w:p>
    <w:p w:rsidR="00000000" w:rsidDel="00000000" w:rsidP="00000000" w:rsidRDefault="00000000" w:rsidRPr="00000000" w14:paraId="000001C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Εκχωρεί και ενεχυριάζει με οποιουσδήποτε όρους, εγκρίνει φορτωτικές, συναλλαγματικές, γραμμάτια, χρεωστικές αποδείξεις κατά τρίτων, απαιτήσεις κατά τρίτων από παροχή υπηρεσιών ή από άλλη αιτία.</w:t>
      </w:r>
    </w:p>
    <w:p w:rsidR="00000000" w:rsidDel="00000000" w:rsidP="00000000" w:rsidRDefault="00000000" w:rsidRPr="00000000" w14:paraId="000001C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Συνάπτει συμβάσεις τις τράπεζες για το άνοιγμα πιστώσεων, έκδοση εγγυητικών επιστολών ή πιστώσεων με ανοικτό λογαριασμό, με οποιουσδήποτε όρους εγκρίνει. Η απόφαση αυτή τελεί υπό την έγκριση της ΓΣ.</w:t>
      </w:r>
    </w:p>
    <w:p w:rsidR="00000000" w:rsidDel="00000000" w:rsidP="00000000" w:rsidRDefault="00000000" w:rsidRPr="00000000" w14:paraId="000001C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Λαμβάνει δάνεια για λογαριασμό της ______, παρέχει εντολές πληρωμής και αναγνωρίζει υποχρεώσεις, παρέχει εξοφλήσεις και οποιεσδήποτε  απαλλαγές.</w:t>
      </w:r>
    </w:p>
    <w:p w:rsidR="00000000" w:rsidDel="00000000" w:rsidP="00000000" w:rsidRDefault="00000000" w:rsidRPr="00000000" w14:paraId="000001C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Παραλαμβάνει φορτωτικές και συνάπτει κάθε είδους συμβάσεις και συμφωνίες με τρίτους, φυσικά ή νομικά πρόσωπα, ημεδαπά ή αλλοδαπά για την επίτευξη του καταστατικού σκοπού.</w:t>
      </w:r>
    </w:p>
    <w:p w:rsidR="00000000" w:rsidDel="00000000" w:rsidP="00000000" w:rsidRDefault="00000000" w:rsidRPr="00000000" w14:paraId="000001C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Αποφασίζει στα πλαίσια υλοποίησης του σκοπού της, τη συμμετοχή της σε συλλογικότητες, σωματεία, ενώσεις και ομοσπονδίες Ενεργειακών Κοινοτήτων. Η απόφαση αυτή τελεί υπό την έγκριση της ΓΣ.</w:t>
      </w:r>
    </w:p>
    <w:p w:rsidR="00000000" w:rsidDel="00000000" w:rsidP="00000000" w:rsidRDefault="00000000" w:rsidRPr="00000000" w14:paraId="000001C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Προσλαμβάνει και απολύει τους διευθυντές και το εν γένει υπαλληλικό και εργατοτεχνικό προσωπικό και προσδιορίζει τα καθήκοντά και τις αποδοχές τους (εφόσον δεν είναι μέλη του ΔΣ οπότε αρμόδια είναι η ΓΣ).</w:t>
      </w:r>
    </w:p>
    <w:p w:rsidR="00000000" w:rsidDel="00000000" w:rsidP="00000000" w:rsidRDefault="00000000" w:rsidRPr="00000000" w14:paraId="000001C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Διορίζει δικηγόρους και άλλους πληρεξούσιους για την εκπροσώπηση της ______ ενώπιον των Δικαστικών και λοιπών αρχών και οργανισμών για τη διενέργεια οποιασδήποτε από τις παραπάνω πράξεις, προσλαμβάνει νομικούς, τεχνικούς και οικονομικούς συμβούλους, διοικεί και διαχειρίζεται την περιουσία της ______.</w:t>
      </w:r>
    </w:p>
    <w:p w:rsidR="00000000" w:rsidDel="00000000" w:rsidP="00000000" w:rsidRDefault="00000000" w:rsidRPr="00000000" w14:paraId="000001C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Παρέχει πιστώσεις και εγγυήσεις σε τρίτους, φυσικά ή νομικά πρόσωπα με τα οποία συναλλάσσεται η ______, εφόσον αυτό κρίνεται αναγκαίο για την ευόδωση του σκοπού της.</w:t>
      </w:r>
    </w:p>
    <w:p w:rsidR="00000000" w:rsidDel="00000000" w:rsidP="00000000" w:rsidRDefault="00000000" w:rsidRPr="00000000" w14:paraId="000001C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Αποφασίζει για τη συμμετοχή της ______ σε διαγωνισμούς του Δημοσίου και κάθε φυσικού προσώπου, ιδιωτικού, δημοσίου δικαίου, καθώς και διφυούς χαρακτήρα για θέματα που ανάγονται στους σκοπούς και την εν γένει δραστηριότητά της.</w:t>
      </w:r>
    </w:p>
    <w:p w:rsidR="00000000" w:rsidDel="00000000" w:rsidP="00000000" w:rsidRDefault="00000000" w:rsidRPr="00000000" w14:paraId="000001C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Κλείνει τα βιβλία της ______ στο τέλος κάθε εταιρικής χρήσης, καταρτίζει τον ισολογισμό και προτείνει τα μερίσματα που πρέπει να διανεμηθούν στους συνεταίρους, καθώς και τα ποσά που πρέπει να κρατηθούν για το σχηματισμό αποθεματικών κεφαλαίων.</w:t>
      </w:r>
    </w:p>
    <w:p w:rsidR="00000000" w:rsidDel="00000000" w:rsidP="00000000" w:rsidRDefault="00000000" w:rsidRPr="00000000" w14:paraId="000001C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Στην αρχή κάθε χρόνου καθορίζει το ποσοστό υπεραξίας που θα καταβάλλουν οι νέοι συνέταιροι.</w:t>
      </w:r>
    </w:p>
    <w:p w:rsidR="00000000" w:rsidDel="00000000" w:rsidP="00000000" w:rsidRDefault="00000000" w:rsidRPr="00000000" w14:paraId="000001C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Έχει τη δυνατότητα να αναθέσει σε ειδικούς εξωτερικούς συνεργάτες την οργάνωση και τη διοίκηση της ______. Έχει τη δυνατότητα επίσης να αναθέτει τη σύνταξη ειδικών μελετών για την καλύτερη οργάνωση του συνεταιρισμού σε ειδικά γραφεία ή πρόσωπα. </w:t>
      </w:r>
    </w:p>
    <w:p w:rsidR="00000000" w:rsidDel="00000000" w:rsidP="00000000" w:rsidRDefault="00000000" w:rsidRPr="00000000" w14:paraId="000001C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Εγγράφει νέα μέλη και παραπέμπει την εγγραφή τους στη ΓΣ για έγκριση.</w:t>
      </w:r>
    </w:p>
    <w:p w:rsidR="00000000" w:rsidDel="00000000" w:rsidP="00000000" w:rsidRDefault="00000000" w:rsidRPr="00000000" w14:paraId="000001CF">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0">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παραπάνω απαρίθμηση των δικαιωμάτων του ΔΣ είναι απλώς ενδεικτική και όχι περιοριστική και κατά συνέπεια το ΔΣ έχει όλες εν γένει τις αρμοδιότητες διοικήσεως και εκπροσωπήσεως της ______, καθώς και της διαχείρισης της περιουσίας της, σύμφωνα με όσα ορίζονται στην αρχή του παρόντος άρθρου.</w:t>
      </w:r>
    </w:p>
    <w:p w:rsidR="00000000" w:rsidDel="00000000" w:rsidP="00000000" w:rsidRDefault="00000000" w:rsidRPr="00000000" w14:paraId="000001D1">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στα πλαίσια οργανώσεως της εσωτερικής λειτουργίας της ______ είναι επίσης αρμόδιο για:</w:t>
      </w:r>
    </w:p>
    <w:p w:rsidR="00000000" w:rsidDel="00000000" w:rsidP="00000000" w:rsidRDefault="00000000" w:rsidRPr="00000000" w14:paraId="000001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καθορίζει την οργανωτική διάρθρωση των υπηρεσιών.</w:t>
      </w:r>
    </w:p>
    <w:p w:rsidR="00000000" w:rsidDel="00000000" w:rsidP="00000000" w:rsidRDefault="00000000" w:rsidRPr="00000000" w14:paraId="000001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επιλέγει τα μέλη των επιτροπών και των διοικητικών οργάνων που θα επιλαμβάνονται των επί μέρους θεμάτων.</w:t>
      </w:r>
    </w:p>
    <w:p w:rsidR="00000000" w:rsidDel="00000000" w:rsidP="00000000" w:rsidRDefault="00000000" w:rsidRPr="00000000" w14:paraId="000001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εγκρίνει τους κανονισμούς λειτουργίας των υπηρεσιών.</w:t>
      </w:r>
    </w:p>
    <w:p w:rsidR="00000000" w:rsidDel="00000000" w:rsidP="00000000" w:rsidRDefault="00000000" w:rsidRPr="00000000" w14:paraId="000001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ρυθμίζει με κανονισμό ή με εγκύκλιους και διατάξεις κάθε άλλη διαδικασία για την αποτελεσματικότερη λειτουργία της ______.</w:t>
      </w:r>
    </w:p>
    <w:p w:rsidR="00000000" w:rsidDel="00000000" w:rsidP="00000000" w:rsidRDefault="00000000" w:rsidRPr="00000000" w14:paraId="000001D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152"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Να τροποποιεί, όταν υπάρχει ανάγκη, όσα προηγουμένως έχουν θεσμοθετηθεί από το ίδιο.</w:t>
      </w:r>
    </w:p>
    <w:p w:rsidR="00000000" w:rsidDel="00000000" w:rsidP="00000000" w:rsidRDefault="00000000" w:rsidRPr="00000000" w14:paraId="000001D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δικαιούται με απόφασή του η οποία πρέπει να καταχωριστεί στα πρακτικά του και να λαμβάνεται με απόλυτη πλειοψηφία των παρόντων μελών του, που δεν μπορεί να είναι λιγότερα από ______, να μεταβιβάζει τις αρμοδιότητες του εν όλω ή εν μέρει, ή να αναθέτει τη διενέργεια συγκεκριμένων πράξεων της αρμοδιότητάς του σε ένα ή περισσότερα μέλη του ή σε Διευθυντή ή σε άλλο υπάλληλο της ______, ορίζοντας συγχρόνως, αν το κρίνει απαραίτητο και τους αναπληρωτές τους, σε περίπτωση απουσίας ή κωλύματός τους.</w:t>
      </w:r>
    </w:p>
    <w:p w:rsidR="00000000" w:rsidDel="00000000" w:rsidP="00000000" w:rsidRDefault="00000000" w:rsidRPr="00000000" w14:paraId="000001D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567" w:right="0" w:hanging="279"/>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παραιτήσεις των μελών του ΔΣ, των Διευθυντών ή εντεταλμένων συμβούλων υποβάλλονται προς έγκριση στο ΔΣ.</w:t>
      </w:r>
    </w:p>
    <w:p w:rsidR="00000000" w:rsidDel="00000000" w:rsidP="00000000" w:rsidRDefault="00000000" w:rsidRPr="00000000" w14:paraId="000001DA">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B">
      <w:pPr>
        <w:pStyle w:val="Heading2"/>
        <w:spacing w:line="360" w:lineRule="auto"/>
        <w:rPr>
          <w:rFonts w:ascii="Century Gothic" w:cs="Century Gothic" w:eastAsia="Century Gothic" w:hAnsi="Century Gothic"/>
          <w:sz w:val="20"/>
          <w:szCs w:val="20"/>
        </w:rPr>
      </w:pPr>
      <w:bookmarkStart w:colFirst="0" w:colLast="0" w:name="_heading=h.1hmsyys" w:id="36"/>
      <w:bookmarkEnd w:id="36"/>
      <w:r w:rsidDel="00000000" w:rsidR="00000000" w:rsidRPr="00000000">
        <w:rPr>
          <w:rFonts w:ascii="Century Gothic" w:cs="Century Gothic" w:eastAsia="Century Gothic" w:hAnsi="Century Gothic"/>
          <w:sz w:val="20"/>
          <w:szCs w:val="20"/>
          <w:rtl w:val="0"/>
        </w:rPr>
        <w:t xml:space="preserve">ΆΡΘΡΟ 32: ΑΡΜΟΔΙΟΤΗΤΕΣ ΜΕΛΩΝ ΤΟΥ ΔΙΟΙΚΗΤΙΚΟΥ ΣΥΜΒΟΥΛΙΟΥ</w:t>
      </w:r>
    </w:p>
    <w:p w:rsidR="00000000" w:rsidDel="00000000" w:rsidP="00000000" w:rsidRDefault="00000000" w:rsidRPr="00000000" w14:paraId="000001D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470"/>
        </w:tabs>
        <w:spacing w:after="0" w:before="0" w:line="360"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Ο/Η Πρόεδρος του ΔΣ:</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86"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Είναι ο νόμιμος εκπρόσωπος της ______ έναντι κάθε διοικητικής ή δικαστικής αρχής, καθώς και κάθε τρίτου, υπογράφει τις συμβάσεις της ______, συνυπογράφει με τον ταμία τις προς πληρωμή ή προς είσπραξη εντολές και επιβλέπει την ταμειακή – λογιστική υπηρεσία καθώς και προΐσταται της διοικητική υπηρεσίας. Προεδρεύει των συνεδριάσεων του ΔΣ, διευθύνει τις εργασίες και εκθέτει την κατάσταση της ______ και τη δράση του ΔΣ στις ΓΣ.</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86"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Συγκαλεί σε συνεδριάσεις το ΔΣ και προεδρεύει αυτών, και ύστερα από απόφαση του, τη ΓΣ και στέλνει τις σχετικές προσκλήσεις. </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86"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Εισηγείται τα θέματα της ημερήσιας διάταξης στο ΔΣ ή ορίζει τους ειδικούς εισηγητές.</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86"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Εποπτεύει την καλή εκτέλεση των αποφάσεων του ΔΣ και της ΓΣ, την πιστή εφαρμογή των διατάξεων του παρόντος καταστατικού και την τήρηση του νόμου.</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86"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Υπογράφει μετά του Γραμματέα τα εξερχόμενα έγγραφα και τα γραμμάτια είσπραξης καθώς και τα εντάλματα πληρωμών. Ο Πρόεδρος μπορεί να αναθέσει την υπογραφή ορισμένων εγγράφων ή παραστατικών σε άλλο μέλος του ΔΣ εκτός του Ταμία ή στον εκτελεστικό Διευθυντή της ______.</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Τον/την Πρόεδρο, όταν απουσιάζει ή κωλύεται, αναπληρώνει σε όλα τα δικαιώματά και τις υποχρεώσεις ο Γραμματέας του ΔΣ.</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Ο/H Γραμματέας τηρεί τα πρακτικά των συνεδριάσεων του ΔΣ τα οποία καταχωρίζει στο οικείο βιβλίο, έντυπο ή ηλεκτρονικό σύμφωνα με την εκάστοτε ισχύουσα νομοθεσία, διεξάγει την αλληλογραφία και επιμελείται της καλής λειτουργίας των υπηρεσιών, υπογράφει δε μετά του/της Προέδρου τα εξερχόμενα έγγραφα. Επίσης, υπογράφει με τον Πρόεδρο τις εντολές πληρωμής και είσπραξης και όλα τα έγγραφα της ______. Το ΔΣ, με απόφασή του, μπορεί να αναθέσει τη τήρηση των πρακτικών των συνεδριάσεων σε υπάλληλο της ______.</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567" w:right="0" w:hanging="279"/>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Ο/H Ταμίας επιμελείται των εισπράξεων και διενεργεί τις πληρωμές και εισπράξεις σύμφωνα με τις αποφάσεις του ΔΣ με βάση διπλότυπες αποδείξεις είσπραξης και πληρωμής, οι οποίες υπογράφονται από τον Πρόεδρο και τον Γραμματέα ή τους νόμιμους αναπληρωτές του. Τα τραπεζικά παραστατικά κατάθεσης προς λογαριασμούς τρίτων, ενέχουν θέση αποδείξεων πληρωμής, συμπεριλαμβανομένων και των παραστατικών για πληρωμές που διενεργούνται με ηλεκτρονική μεταφορά χρημάτων μέσω τραπέζης (web banking). Ο Ταμίας επιμελείται ακόμη της τήρησης του βιβλίου του Ταμείου, της διαφύλαξης των χρηματογραφών, των δικαιολογητικών των εισπράξεων και πληρωμών καθώς και της σύνταξης μηνιαίων καταστάσεων ενημερώσεως του ΔΣ και του ΕΣ επί της οικονομικής κατάστασης του συνεταιρισμού. </w:t>
      </w:r>
      <w:r w:rsidDel="00000000" w:rsidR="00000000" w:rsidRPr="00000000">
        <w:rPr>
          <w:rtl w:val="0"/>
        </w:rPr>
      </w:r>
    </w:p>
    <w:p w:rsidR="00000000" w:rsidDel="00000000" w:rsidP="00000000" w:rsidRDefault="00000000" w:rsidRPr="00000000" w14:paraId="000001E5">
      <w:pPr>
        <w:tabs>
          <w:tab w:val="left" w:leader="none" w:pos="2470"/>
        </w:tabs>
        <w:spacing w:line="276" w:lineRule="auto"/>
        <w:jc w:val="both"/>
        <w:rPr>
          <w:rFonts w:ascii="Century Gothic" w:cs="Century Gothic" w:eastAsia="Century Gothic" w:hAnsi="Century Gothic"/>
          <w:b w:val="1"/>
          <w:color w:val="e6285a"/>
          <w:sz w:val="20"/>
          <w:szCs w:val="20"/>
        </w:rPr>
      </w:pPr>
      <w:bookmarkStart w:colFirst="0" w:colLast="0" w:name="_heading=h.41mghml" w:id="37"/>
      <w:bookmarkEnd w:id="37"/>
      <w:r w:rsidDel="00000000" w:rsidR="00000000" w:rsidRPr="00000000">
        <w:rPr>
          <w:rFonts w:ascii="Century Gothic" w:cs="Century Gothic" w:eastAsia="Century Gothic" w:hAnsi="Century Gothic"/>
          <w:b w:val="1"/>
          <w:color w:val="e6285a"/>
          <w:sz w:val="20"/>
          <w:szCs w:val="20"/>
          <w:rtl w:val="0"/>
        </w:rPr>
        <w:t xml:space="preserve">[</w:t>
      </w:r>
      <w:r w:rsidDel="00000000" w:rsidR="00000000" w:rsidRPr="00000000">
        <w:rPr>
          <w:rFonts w:ascii="Century Gothic" w:cs="Century Gothic" w:eastAsia="Century Gothic" w:hAnsi="Century Gothic"/>
          <w:b w:val="1"/>
          <w:color w:val="e6285a"/>
          <w:sz w:val="20"/>
          <w:szCs w:val="20"/>
          <w:u w:val="single"/>
          <w:rtl w:val="0"/>
        </w:rPr>
        <w:t xml:space="preserve">Σημείωση:</w:t>
      </w:r>
      <w:r w:rsidDel="00000000" w:rsidR="00000000" w:rsidRPr="00000000">
        <w:rPr>
          <w:rFonts w:ascii="Century Gothic" w:cs="Century Gothic" w:eastAsia="Century Gothic" w:hAnsi="Century Gothic"/>
          <w:b w:val="1"/>
          <w:color w:val="e6285a"/>
          <w:sz w:val="20"/>
          <w:szCs w:val="20"/>
          <w:rtl w:val="0"/>
        </w:rPr>
        <w:t xml:space="preserve"> Σύμφωνα με το ν. 1667/1986 περί αστικών συνεταιρισμών τα Όργανα Διοίκησης περιλαμβάνουν και το Εποπτικό Συμβούλιο. Αντίθετα σύμφωνα με το ν. 5037/2023 (νέος νόμος ενεργειακών κοινοτήτων), το Εποπτικό Συμβούλιο δεν περιλαμβάνεται στα όργανα διοίκησης του συνεταιρισμού. Στο παρόν υπόδειγμα, το Εποπτικό Συμβούλιο έχει συμπεριληφθεί ως όργανο διοίκησης, καθώς προκρίνουμε την ύπαρξη και τη λειτουργία αυτού ως όργανο εποπτείας της εύρυθμης και δημοκρατικής λειτουργίας του συνεταιρισμού. Έγκειται, λοιπόν, στην κρίση των ενδιαφερόμενων μελών εάν επιθυμούν να διατηρήσουν τις διατάξεις περί Εποπτικού Συμβουλίου. Τέλος, προτείνουμε πριν την υποβολή του παρόντος καταστατικού στο Μητρώο Κοινοτήτων Ανανεώσιμων Πηγών και Ενεργειακών Κοινοτήτων Πολιτών του Γ.Ε.ΜΗ., να υποβάλλετέ το προσχέδιο του καταστατικού σας, και εφόσον εγκριθεί από την αρμόδια νομική υπηρεσία να προχωρήσετε στην υπογραφή του και στην εκ νέου καταχώρισή του.]</w:t>
      </w:r>
    </w:p>
    <w:p w:rsidR="00000000" w:rsidDel="00000000" w:rsidP="00000000" w:rsidRDefault="00000000" w:rsidRPr="00000000" w14:paraId="000001E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7">
      <w:pPr>
        <w:pStyle w:val="Heading2"/>
        <w:spacing w:line="3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ΆΡΘΡΟ 33: ΕΠΟΠΤΙΚΟ ΣΥΜΒΟΥΛΙΟ</w:t>
      </w:r>
    </w:p>
    <w:p w:rsidR="00000000" w:rsidDel="00000000" w:rsidP="00000000" w:rsidRDefault="00000000" w:rsidRPr="00000000" w14:paraId="000001E8">
      <w:pPr>
        <w:tabs>
          <w:tab w:val="left" w:leader="none" w:pos="2470"/>
        </w:tabs>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Το Εποπτικό Συμβούλιο (ΕΣ) αποτελείται από τουλάχιστον _____ μέλη και συγκροτείται από τον Πρόεδρο, τον Γραμματέα, ένα Σύμβουλο και τα μέλη.</w:t>
      </w:r>
    </w:p>
    <w:p w:rsidR="00000000" w:rsidDel="00000000" w:rsidP="00000000" w:rsidRDefault="00000000" w:rsidRPr="00000000" w14:paraId="000001E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A">
      <w:pPr>
        <w:pStyle w:val="Heading2"/>
        <w:spacing w:line="360" w:lineRule="auto"/>
        <w:rPr>
          <w:rFonts w:ascii="Century Gothic" w:cs="Century Gothic" w:eastAsia="Century Gothic" w:hAnsi="Century Gothic"/>
          <w:sz w:val="20"/>
          <w:szCs w:val="20"/>
        </w:rPr>
      </w:pPr>
      <w:bookmarkStart w:colFirst="0" w:colLast="0" w:name="_heading=h.2grqrue" w:id="38"/>
      <w:bookmarkEnd w:id="38"/>
      <w:r w:rsidDel="00000000" w:rsidR="00000000" w:rsidRPr="00000000">
        <w:rPr>
          <w:rFonts w:ascii="Century Gothic" w:cs="Century Gothic" w:eastAsia="Century Gothic" w:hAnsi="Century Gothic"/>
          <w:sz w:val="20"/>
          <w:szCs w:val="20"/>
          <w:rtl w:val="0"/>
        </w:rPr>
        <w:t xml:space="preserve">ΆΡΘΡΟ 34: ΕΚΛΟΓΗ ΕΠΟΠΤΙΚΟΥ ΣΥΜΒΟΥΛΙΟΥ</w:t>
      </w:r>
    </w:p>
    <w:p w:rsidR="00000000" w:rsidDel="00000000" w:rsidP="00000000" w:rsidRDefault="00000000" w:rsidRPr="00000000" w14:paraId="000001E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εκλογή του ΕΣ από τη ΓΣ ενεργείται ταυτόχρονα με την εκλογή του ΔΣ, με μυστική ψηφοφορία με ενιαίο ψηφοδέλτιο, έντυπο ή ηλεκτρονικό σύμφωνα με την εκάστοτε ισχύουσα νομοθεσία, στο οποίο καταχωρίζονται τα ονοματεπώνυμα των υποψήφιων μελών του. Κατά την εκλογή των____ τακτικών μελών του ΕΣ εκλέγονται ισάριθμα αναπληρωματικά μέλη. </w:t>
      </w:r>
    </w:p>
    <w:p w:rsidR="00000000" w:rsidDel="00000000" w:rsidP="00000000" w:rsidRDefault="00000000" w:rsidRPr="00000000" w14:paraId="000001E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ΕΣ εκ των τακτικών μελών αναλαμβάνει τα καθήκοντά του μετά την εκλογή του, και στην πρώτη συνεδρίαση εκλέγει μεταξύ των μελών του τον Πρόεδρο και τον Γραμματέα.</w:t>
      </w:r>
    </w:p>
    <w:p w:rsidR="00000000" w:rsidDel="00000000" w:rsidP="00000000" w:rsidRDefault="00000000" w:rsidRPr="00000000" w14:paraId="000001E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Απαγορεύεται να εκλεγούν μέλη του ΕΣ πρόσωπα τα οποία είναι συγγενείς εξ αίματος ή αγχιστεία μέχρι β’ βαθμού με μέλη του ΔΣ. Το ίδιο ισχύει αναλογικά και για τα μέλη του ΔΣ. Το ίδιο πρόσωπο δεν μπορεί να μετέχει και στο ΔΣ και στο ΕΣ. </w:t>
      </w:r>
    </w:p>
    <w:p w:rsidR="00000000" w:rsidDel="00000000" w:rsidP="00000000" w:rsidRDefault="00000000" w:rsidRPr="00000000" w14:paraId="000001EE">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F">
      <w:pPr>
        <w:pStyle w:val="Heading2"/>
        <w:rPr>
          <w:rFonts w:ascii="Century Gothic" w:cs="Century Gothic" w:eastAsia="Century Gothic" w:hAnsi="Century Gothic"/>
          <w:sz w:val="20"/>
          <w:szCs w:val="20"/>
        </w:rPr>
      </w:pPr>
      <w:bookmarkStart w:colFirst="0" w:colLast="0" w:name="_heading=h.vx1227" w:id="39"/>
      <w:bookmarkEnd w:id="39"/>
      <w:r w:rsidDel="00000000" w:rsidR="00000000" w:rsidRPr="00000000">
        <w:rPr>
          <w:rFonts w:ascii="Century Gothic" w:cs="Century Gothic" w:eastAsia="Century Gothic" w:hAnsi="Century Gothic"/>
          <w:sz w:val="20"/>
          <w:szCs w:val="20"/>
          <w:rtl w:val="0"/>
        </w:rPr>
        <w:t xml:space="preserve">ΆΡΘΡΟ 35: ΘΗΤΕΙΑ ΕΠΟΠΤΙΚΟΥ ΣΥΜΒΟΥΛΙΟΥ</w:t>
      </w:r>
    </w:p>
    <w:p w:rsidR="00000000" w:rsidDel="00000000" w:rsidP="00000000" w:rsidRDefault="00000000" w:rsidRPr="00000000" w14:paraId="000001F0">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Η θητεία του ΕΣ συμπίπτει χρονικά με τη θητεία του ΔΣ.</w:t>
      </w:r>
    </w:p>
    <w:p w:rsidR="00000000" w:rsidDel="00000000" w:rsidP="00000000" w:rsidRDefault="00000000" w:rsidRPr="00000000" w14:paraId="000001F1">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2">
      <w:pPr>
        <w:pStyle w:val="Heading2"/>
        <w:rPr>
          <w:rFonts w:ascii="Century Gothic" w:cs="Century Gothic" w:eastAsia="Century Gothic" w:hAnsi="Century Gothic"/>
          <w:sz w:val="20"/>
          <w:szCs w:val="20"/>
        </w:rPr>
      </w:pPr>
      <w:bookmarkStart w:colFirst="0" w:colLast="0" w:name="_heading=h.3fwokq0" w:id="40"/>
      <w:bookmarkEnd w:id="40"/>
      <w:r w:rsidDel="00000000" w:rsidR="00000000" w:rsidRPr="00000000">
        <w:rPr>
          <w:rFonts w:ascii="Century Gothic" w:cs="Century Gothic" w:eastAsia="Century Gothic" w:hAnsi="Century Gothic"/>
          <w:sz w:val="20"/>
          <w:szCs w:val="20"/>
          <w:rtl w:val="0"/>
        </w:rPr>
        <w:t xml:space="preserve">ΆΡΘΡΟ 36:ΣΥΝΕΔΡΙΑΣΕΙΣ ΕΠΟΠΤΙΚΟΥ ΣΥΜΒΟΥΛΙΟΥ </w:t>
      </w:r>
    </w:p>
    <w:p w:rsidR="00000000" w:rsidDel="00000000" w:rsidP="00000000" w:rsidRDefault="00000000" w:rsidRPr="00000000" w14:paraId="000001F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ΕΣ συνέρχεται σε συνεδρίαση ύστερα από πρόσκληση του/της Προέδρου ή όταν αυτός/αυτή κωλύεται από τον αναπληρωτή του/της, τακτικά μεν μία φορά τον μήνα, έκτακτα δε, όταν παρίσταται ανάγκη. </w:t>
      </w:r>
    </w:p>
    <w:p w:rsidR="00000000" w:rsidDel="00000000" w:rsidP="00000000" w:rsidRDefault="00000000" w:rsidRPr="00000000" w14:paraId="000001F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Ο/Η Πρόεδρος του ΕΣ, με απόφαση του Συμβουλίου του, μπορεί να καλέσει το ΔΣ σε κοινή μετά του ΕΣ συνεδρίαση για λήψη αποφάσεων επί ζητημάτων τα οποία κρίνονται ως ιδιαίτερης βαρύτητας. </w:t>
      </w:r>
    </w:p>
    <w:p w:rsidR="00000000" w:rsidDel="00000000" w:rsidP="00000000" w:rsidRDefault="00000000" w:rsidRPr="00000000" w14:paraId="000001F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Την κοινή συνεδρίαση των Συμβουλίων, Εποπτικού και Διοικητικού, μπορεί να επιδιώξει και το ΔΣ. Των κοινών συνεδριάσεων των δύο Συμβουλίων προεδρεύει ο/η Πρόεδρος του ΕΣ, τηρούνται πρακτικά με φροντίδα ενός εκ των μελών του ΔΣ ή ΕΣ που ορίζεται από αυτόν και τα οποία καταχωρίζονται στο βιβλίο, έντυπο ή ηλεκτρονικό σύμφωνα με την εκάστοτε ισχύουσα νομοθεσία, πρακτικών του ΕΣ. Τα πρακτικά υπογράφονται από τα μέλη των Συμβουλίων, Διοικητικού και Εποπτικού, που πήραν μέρος στην κοινή συνεδρίαση.</w:t>
      </w:r>
    </w:p>
    <w:p w:rsidR="00000000" w:rsidDel="00000000" w:rsidP="00000000" w:rsidRDefault="00000000" w:rsidRPr="00000000" w14:paraId="000001F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συνεδριάσεις του Εποπτικού Συμβουλίου μπορούν να πραγματοποιούνται με φυσική παρουσία, με τηλεδιάσκεψη αλλά και με συνδυασμό των παραπάνω. Σε περίπτωση χρήσης λογισμικού για την εξ αποστάσεως συμμετοχή των μελών στη συνεδρίαση, η πρόσκληση του/της Προέδρου θα πρέπει να αναφέρει ρητώς ότι η διεξαγωγή της συνεδρίασης για ορισμένα μέλη ή για το σύνολο των μελών θα πραγματοποιηθεί με χρήση οπτικοακουστικών ή άλλων ηλεκτρονικών μέσων, ενώ θα πρέπει να κοινοποιείται και ο σχετικός σύνδεσμος μαζί με την πρόσκληση.</w:t>
      </w:r>
    </w:p>
    <w:p w:rsidR="00000000" w:rsidDel="00000000" w:rsidP="00000000" w:rsidRDefault="00000000" w:rsidRPr="00000000" w14:paraId="000001F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8">
      <w:pPr>
        <w:pStyle w:val="Heading2"/>
        <w:rPr>
          <w:rFonts w:ascii="Century Gothic" w:cs="Century Gothic" w:eastAsia="Century Gothic" w:hAnsi="Century Gothic"/>
          <w:sz w:val="20"/>
          <w:szCs w:val="20"/>
        </w:rPr>
      </w:pPr>
      <w:bookmarkStart w:colFirst="0" w:colLast="0" w:name="_heading=h.1v1yuxt" w:id="41"/>
      <w:bookmarkEnd w:id="41"/>
      <w:r w:rsidDel="00000000" w:rsidR="00000000" w:rsidRPr="00000000">
        <w:rPr>
          <w:rFonts w:ascii="Century Gothic" w:cs="Century Gothic" w:eastAsia="Century Gothic" w:hAnsi="Century Gothic"/>
          <w:sz w:val="20"/>
          <w:szCs w:val="20"/>
          <w:rtl w:val="0"/>
        </w:rPr>
        <w:t xml:space="preserve">ΆΡΘΡΟ 37:ΑΠΑΡΤΙΑ ΚΑΙ ΑΠΟΦΑΣΕΙΣ ΕΠΟΠΤΙΚΟΥ ΣΥΜΒΟΥΛΙΟΥ</w:t>
      </w:r>
    </w:p>
    <w:p w:rsidR="00000000" w:rsidDel="00000000" w:rsidP="00000000" w:rsidRDefault="00000000" w:rsidRPr="00000000" w14:paraId="000001F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ΕΣ βρίσκεται σε απαρτία, κατά τις τακτικές ή έκτακτες συνεδριάσεις του, όταν τα παρόντα μέλη είναι περισσότερα από τα απόντα. Οι αποφάσεις που λαμβάνονται διατυπώνονται με σαφήνεια και καταχωρίζονται στο βιβλίο πρακτικών συνεδριάσεων του ΕΣ. Περιληπτικά επίσης καταχωρίζονται στο βιβλίο πρακτικών συνεδριάσεων και οι εκτεθείσες απόψεις των μελών για κάθε θέμα.</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αποφάσεις του ΕΣ λαμβάνονται με πλειοψηφία των μελών που παρίστανται, σύμφωνα με το άρθρο 7 παρ. 2 εδ. δ΄ του Ν. 1667/1986. Σε περίπτωση ισοψηφίας υπερτερεί η ψήφος του Προέδρου σύμφωνα με το άρθρο 7 παρ. 2 εδ. ε΄ του Ν. 1667/1986.</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του Εποπτικού Συμβουλίου που συμμετέχουν εξ αποστάσεως στη συνεδρίαση λαμβάνονται υπόψη για το σχηματισμό της απαρτίας και πλειοψηφίας, ασκούν το δικαίωμα της ψήφου, συμμετέχουν και απευθύνονται στα λοιπά μέλη όπως ακριβώς τα παρόντα μέλη.</w:t>
      </w:r>
    </w:p>
    <w:p w:rsidR="00000000" w:rsidDel="00000000" w:rsidP="00000000" w:rsidRDefault="00000000" w:rsidRPr="00000000" w14:paraId="000001FC">
      <w:pPr>
        <w:tabs>
          <w:tab w:val="left" w:leader="none" w:pos="2470"/>
        </w:tabs>
        <w:spacing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D">
      <w:pPr>
        <w:pStyle w:val="Heading2"/>
        <w:rPr>
          <w:rFonts w:ascii="Century Gothic" w:cs="Century Gothic" w:eastAsia="Century Gothic" w:hAnsi="Century Gothic"/>
          <w:sz w:val="20"/>
          <w:szCs w:val="20"/>
        </w:rPr>
      </w:pPr>
      <w:bookmarkStart w:colFirst="0" w:colLast="0" w:name="_heading=h.4f1mdlm" w:id="42"/>
      <w:bookmarkEnd w:id="42"/>
      <w:r w:rsidDel="00000000" w:rsidR="00000000" w:rsidRPr="00000000">
        <w:rPr>
          <w:rFonts w:ascii="Century Gothic" w:cs="Century Gothic" w:eastAsia="Century Gothic" w:hAnsi="Century Gothic"/>
          <w:sz w:val="20"/>
          <w:szCs w:val="20"/>
          <w:rtl w:val="0"/>
        </w:rPr>
        <w:t xml:space="preserve">ΆΡΘΡΟ 38:ΑΝΤΙΚΑΤΑΣΤΑΣΗ ΜΕΛΟΥΣ ΑΠΟΦΑΣΕΙΣ ΕΠΟΠΤΙΚΟΥ ΣΥΜΒΟΥΛΙΟΥ</w:t>
      </w:r>
    </w:p>
    <w:p w:rsidR="00000000" w:rsidDel="00000000" w:rsidP="00000000" w:rsidRDefault="00000000" w:rsidRPr="00000000" w14:paraId="000001FE">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Σε περίπτωση παραίτησης αξιωματούχου ή μέλους του ΕΣ ή εξόδου αυτού για οποιοδήποτε λόγο από αυτό, καλείται το εκλεγόμενο αναπληρωματικό μέλος του οποίου η θητεία ταυτίζεται με το υπόλοιπο της θητείας των μελών του ΕΣ. Σε περίπτωση παραίτησης ή εξόδου αξιωματούχου εφαρμόζεται η διάταξη του άρθρου 34 του παρόντος καταστατικού.</w:t>
      </w:r>
    </w:p>
    <w:p w:rsidR="00000000" w:rsidDel="00000000" w:rsidP="00000000" w:rsidRDefault="00000000" w:rsidRPr="00000000" w14:paraId="000001FF">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0">
      <w:pPr>
        <w:pStyle w:val="Heading2"/>
        <w:rPr>
          <w:rFonts w:ascii="Century Gothic" w:cs="Century Gothic" w:eastAsia="Century Gothic" w:hAnsi="Century Gothic"/>
          <w:sz w:val="20"/>
          <w:szCs w:val="20"/>
        </w:rPr>
      </w:pPr>
      <w:bookmarkStart w:colFirst="0" w:colLast="0" w:name="_heading=h.2u6wntf" w:id="43"/>
      <w:bookmarkEnd w:id="43"/>
      <w:r w:rsidDel="00000000" w:rsidR="00000000" w:rsidRPr="00000000">
        <w:rPr>
          <w:rFonts w:ascii="Century Gothic" w:cs="Century Gothic" w:eastAsia="Century Gothic" w:hAnsi="Century Gothic"/>
          <w:sz w:val="20"/>
          <w:szCs w:val="20"/>
          <w:rtl w:val="0"/>
        </w:rPr>
        <w:t xml:space="preserve">ΆΡΘΡΟ 39:ΑΡΜΟΔΙΟΤΗΤΕΣ-ΕΥΘΥΝΗ-ΥΠΟΧΡΕΩΣΕΙΣ ΜΕΛΩΝ ΕΠΟΠΤΙΚΟΥ ΣΥΜΒΟΥΛΙΟΥ</w:t>
      </w:r>
    </w:p>
    <w:p w:rsidR="00000000" w:rsidDel="00000000" w:rsidP="00000000" w:rsidRDefault="00000000" w:rsidRPr="00000000" w14:paraId="0000020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ΕΣ ευθύνεται για την παρακολούθηση και επιτήρηση των πράξεων του ΔΣ και είναι υποχρεωμένο όπως υποβάλλει κάθε φορά έκθεση στη ΓΣ ή να προτείνει κατά την κρίση του ενδεικνυόμενα μέτρα προώθησης των σκοπών και δραστηριοτήτων της ______.</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Ευθύνεται για τον έλεγχο του επίσημου ισολογισμού, του λογαριασμού κερδών και ζημίων και της απογραφής, επιθεωρεί τα βιβλία και έγγραφα, ελέγχει τις δαπάνες του συνεταιρισμού και τα παραστατικά τους στοιχεία και ενεργεί κάθε πράξη η οποία, κατά την κρίση του, επιβάλλεται για την περιφρούρηση των συμφερόντων της ______. Επί του ετησίου ισολογισμού και του διαχειριστικού ελέγχου τον οποίο διενεργεί, υποχρεούται να καταρτίσει έκθεση για τη ΓΣ.</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μέλη του ΕΣ ευθύνονται για κάθε πταίσμα κατά την εκτέλεση των καθηκόντων τους.</w:t>
      </w: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Για τη διενέργεια του λογιστικού και διαχειριστικού ελέγχου μπορεί να διορίσει έως και τρεις (3) συμβούλους ή εμπειρογνώμονες. Το ΕΣ αν διαπιστώσει παραβάσεις του Νόμου, του παρόντος καταστατικού και των αποφάσεων της ΓΣ ή παρατυπίες ως προς τη διαχείριση υποδεικνύει στο ΔΣ την άρση ή θεραπεία τους και συγκαλεί ΓΣ όταν θεωρεί ότι πρόκειται για σοβαρές παραβάσεις ή παρατυπίες που μπορεί να βλάψουν τα συμφέροντα της ______.</w:t>
      </w:r>
      <w:r w:rsidDel="00000000" w:rsidR="00000000" w:rsidRPr="00000000">
        <w:rPr>
          <w:rtl w:val="0"/>
        </w:rPr>
      </w:r>
    </w:p>
    <w:p w:rsidR="00000000" w:rsidDel="00000000" w:rsidP="00000000" w:rsidRDefault="00000000" w:rsidRPr="00000000" w14:paraId="00000205">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6">
      <w:pPr>
        <w:pStyle w:val="Heading2"/>
        <w:rPr>
          <w:rFonts w:ascii="Century Gothic" w:cs="Century Gothic" w:eastAsia="Century Gothic" w:hAnsi="Century Gothic"/>
          <w:sz w:val="20"/>
          <w:szCs w:val="20"/>
        </w:rPr>
      </w:pPr>
      <w:bookmarkStart w:colFirst="0" w:colLast="0" w:name="_heading=h.19c6y18" w:id="44"/>
      <w:bookmarkEnd w:id="44"/>
      <w:r w:rsidDel="00000000" w:rsidR="00000000" w:rsidRPr="00000000">
        <w:rPr>
          <w:rFonts w:ascii="Century Gothic" w:cs="Century Gothic" w:eastAsia="Century Gothic" w:hAnsi="Century Gothic"/>
          <w:sz w:val="20"/>
          <w:szCs w:val="20"/>
          <w:rtl w:val="0"/>
        </w:rPr>
        <w:t xml:space="preserve">ΆΡΘΡΟ 40:ΥΠΟΚΑΤΑΣΤΑΣΗ ΔΙΟΙΚΗΤΙΚΟΥ ΣΥΜΒΟΥΛΙΟΥ</w:t>
      </w:r>
    </w:p>
    <w:p w:rsidR="00000000" w:rsidDel="00000000" w:rsidP="00000000" w:rsidRDefault="00000000" w:rsidRPr="00000000" w14:paraId="0000020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Το ΕΣ εκπροσωπεί την ______ στις περιπτώσεις κατά τις οποίες το ΔΣ ή τα μέλη αυτού είναι συμβαλλόμενοι ή διάδικοι απέναντι στην _____ ή αν συντρέχουν, σε περίπτωση συζήτησης συγκεκριμένου θέματος ή σε κάποια συγκεκριμένη συνεδρίαση, λόγοι ασυμβίβαστου και κωλύματα μελών του ΔΣ που αποκλείουν τη νόμιμη σύνθεσή του. Επίσης, σε περιπτώσεις συνδρομής απόλυτης ανάγκης επιτρέπεται η υποκατάσταση του ΕΣ στις αρμοδιότητες του ΔΣ. Οι αποφάσεις που λαμβάνονται βάσει της διάταξης αυτής διέπονται από το δίκαιο της ανάγκης και τελούν υπό την αίρεση της έγκρισης τους εντός σαράντα (40) ημερών από τη λήψη τους από τη ΓΣ.</w:t>
      </w:r>
    </w:p>
    <w:p w:rsidR="00000000" w:rsidDel="00000000" w:rsidP="00000000" w:rsidRDefault="00000000" w:rsidRPr="00000000" w14:paraId="0000020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9">
      <w:pPr>
        <w:pStyle w:val="Heading2"/>
        <w:rPr>
          <w:rFonts w:ascii="Century Gothic" w:cs="Century Gothic" w:eastAsia="Century Gothic" w:hAnsi="Century Gothic"/>
          <w:sz w:val="20"/>
          <w:szCs w:val="20"/>
        </w:rPr>
      </w:pPr>
      <w:bookmarkStart w:colFirst="0" w:colLast="0" w:name="_heading=h.3tbugp1" w:id="45"/>
      <w:bookmarkEnd w:id="45"/>
      <w:r w:rsidDel="00000000" w:rsidR="00000000" w:rsidRPr="00000000">
        <w:rPr>
          <w:rFonts w:ascii="Century Gothic" w:cs="Century Gothic" w:eastAsia="Century Gothic" w:hAnsi="Century Gothic"/>
          <w:sz w:val="20"/>
          <w:szCs w:val="20"/>
          <w:rtl w:val="0"/>
        </w:rPr>
        <w:t xml:space="preserve">ΆΡΘΡΟ 41:ΑΡΧΑΙΡΕΣΙΕΣ ΓΙΑ ΤΗΝ ΕΚΛΟΓΗ ΔΙΟΙΚΗΤΙΚΟΥ ΚΑΙ ΕΠΟΠΤΙΚΟΥ ΣΥΜΒΟΥΛΙΟΥ</w:t>
      </w:r>
    </w:p>
    <w:p w:rsidR="00000000" w:rsidDel="00000000" w:rsidP="00000000" w:rsidRDefault="00000000" w:rsidRPr="00000000" w14:paraId="0000020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εκλογές για την ανάδειξη μελών του ΔΣ, τακτικών και αναπληρωματικών και των μελών του ΕΣ, τακτικών και αναπληρωματικών, ενεργούνται από τριμελή Εφορευτική Επιτροπή η οποία εκλέγεται από τη ΓΣ. </w:t>
      </w:r>
    </w:p>
    <w:p w:rsidR="00000000" w:rsidDel="00000000" w:rsidP="00000000" w:rsidRDefault="00000000" w:rsidRPr="00000000" w14:paraId="0000020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Όσοι επιθυμούν να εκλεγούν ως μέλη του ΔΣ ή ΕΣ υποχρεούνται να υποβάλλουν έγγραφη αίτηση τρεις (3) τουλάχιστον ημέρες προ της πρώτης ΓΣ. Δε μπορεί να θέσει υποψηφιότητα όποιος κατέστη υπερήμερος στις υποχρεώσεις του απέναντι στο συνεταιρισμό από οποιαδήποτε οφειλή ή όποιος διώκεται δικαστικώς ή έχει εναχθεί για παράνομες και επιζήμιες ενέργειες εις βάρος της ______.</w:t>
      </w:r>
    </w:p>
    <w:p w:rsidR="00000000" w:rsidDel="00000000" w:rsidP="00000000" w:rsidRDefault="00000000" w:rsidRPr="00000000" w14:paraId="0000020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ονόματα όλων των υποψηφίων συμβούλων συμπεριλαμβάνονται σε ένα ενιαίο ψηφοδέλτιο, έντυπο ή ηλεκτρονικό σύμφωνα με την εκάστοτε ισχύουσα νομοθεσία, με αλφαβητική σειρά, χωριστά για το ΔΣ  και χωριστά για το ΕΣ. Το ψηφοδέλτιο κατά τον τρόπο αυτό, συντάσσεται έγκαιρα από το ΔΣ και διανέμεται, προ της ψηφοφορίας στους εκλογείς συνεταίρους οι οποίοι δια του σταυρού προτίμησης θα προκρίνουν μεταξύ των υποψηφίων ______ ως τακτικά μέλη του ΔΣ και ισάριθμα αναπληρωματικά, και για το ΕΣ _____ ως τακτικά μέλη και ισάριθμα αναπληρωματικά. Άλλο ψηφοδέλτιο δε γίνεται δεκτό από την Εφορευτική Επιτροπή.</w:t>
      </w:r>
    </w:p>
    <w:p w:rsidR="00000000" w:rsidDel="00000000" w:rsidP="00000000" w:rsidRDefault="00000000" w:rsidRPr="00000000" w14:paraId="0000020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Κάθε μέλος ψηφίζει μέχρι ______ υποψήφιους της προτίμησής του για το ΔΣ και _____ υποψήφιο για το ΕΣ με σταυρό που σημειώνεται δίπλα στο όνομα κάθε υποψηφίου.</w:t>
      </w:r>
    </w:p>
    <w:p w:rsidR="00000000" w:rsidDel="00000000" w:rsidP="00000000" w:rsidRDefault="00000000" w:rsidRPr="00000000" w14:paraId="0000020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Από το ψηφοδέλτιο αναδεικνύονται ως τακτικά και αναπληρωματικά μέλη και των δύο Συμβουλίων αυτοί που έλαβαν τους περισσότερους σταυρούς προτίμησης. Ως τακτικά μέλη αναδεικνύονται οι εκ των εκλεγέντων που έλαβαν τους περισσότερους σταυρούς προτίμησης. Σε περίπτωση ισοψηφίας γίνεται κλήρωση και εκλέγεται αυτός που ευνοήθηκε από τον κλήρο.</w:t>
      </w:r>
    </w:p>
    <w:p w:rsidR="00000000" w:rsidDel="00000000" w:rsidP="00000000" w:rsidRDefault="00000000" w:rsidRPr="00000000" w14:paraId="0000020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Για θέματα τα οποία αφορούν την εκλογή προς ανάδειξη μελών του ΔΣ και του ΕΣ καθώς και αντιπροσώπων του συνεταιρισμού για οργανώσεις ανωτέρου βαθμού, η Εφορευτική Επιτροπή συντάσσει και υποβάλλει σχετικό πρακτικό, το οποίο καταχωρίζεται στο πρακτικό της ΓΣ.</w:t>
      </w:r>
    </w:p>
    <w:p w:rsidR="00000000" w:rsidDel="00000000" w:rsidP="00000000" w:rsidRDefault="00000000" w:rsidRPr="00000000" w14:paraId="00000210">
      <w:pPr>
        <w:tabs>
          <w:tab w:val="left" w:leader="none" w:pos="2470"/>
        </w:tabs>
        <w:spacing w:after="160" w:line="276"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211">
      <w:pPr>
        <w:pStyle w:val="Heading1"/>
        <w:jc w:val="center"/>
        <w:rPr>
          <w:rFonts w:ascii="Century Gothic" w:cs="Century Gothic" w:eastAsia="Century Gothic" w:hAnsi="Century Gothic"/>
          <w:sz w:val="24"/>
          <w:szCs w:val="24"/>
        </w:rPr>
      </w:pPr>
      <w:bookmarkStart w:colFirst="0" w:colLast="0" w:name="_heading=h.28h4qwu" w:id="46"/>
      <w:bookmarkEnd w:id="46"/>
      <w:r w:rsidDel="00000000" w:rsidR="00000000" w:rsidRPr="00000000">
        <w:rPr>
          <w:rFonts w:ascii="Century Gothic" w:cs="Century Gothic" w:eastAsia="Century Gothic" w:hAnsi="Century Gothic"/>
          <w:sz w:val="24"/>
          <w:szCs w:val="24"/>
          <w:rtl w:val="0"/>
        </w:rPr>
        <w:t xml:space="preserve">ΚΕΦΑΛΑΙΟ Δ: ΟΙΚΟΝΟΜΙΚΗ ΔΙΑΧΕΙΡΙΣΗ</w:t>
      </w:r>
    </w:p>
    <w:p w:rsidR="00000000" w:rsidDel="00000000" w:rsidP="00000000" w:rsidRDefault="00000000" w:rsidRPr="00000000" w14:paraId="00000212">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213">
      <w:pPr>
        <w:pStyle w:val="Heading2"/>
        <w:rPr>
          <w:rFonts w:ascii="Century Gothic" w:cs="Century Gothic" w:eastAsia="Century Gothic" w:hAnsi="Century Gothic"/>
          <w:sz w:val="20"/>
          <w:szCs w:val="20"/>
        </w:rPr>
      </w:pPr>
      <w:bookmarkStart w:colFirst="0" w:colLast="0" w:name="_heading=h.nmf14n" w:id="47"/>
      <w:bookmarkEnd w:id="47"/>
      <w:r w:rsidDel="00000000" w:rsidR="00000000" w:rsidRPr="00000000">
        <w:rPr>
          <w:rFonts w:ascii="Century Gothic" w:cs="Century Gothic" w:eastAsia="Century Gothic" w:hAnsi="Century Gothic"/>
          <w:sz w:val="20"/>
          <w:szCs w:val="20"/>
          <w:rtl w:val="0"/>
        </w:rPr>
        <w:t xml:space="preserve">ΆΡΘΡΟ 42: ΚΕΦΑΛΑΙΑ</w:t>
      </w:r>
    </w:p>
    <w:p w:rsidR="00000000" w:rsidDel="00000000" w:rsidP="00000000" w:rsidRDefault="00000000" w:rsidRPr="00000000" w14:paraId="00000214">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Τα κεφάλαια της ______ απαρτίζονται από:</w:t>
      </w:r>
    </w:p>
    <w:p w:rsidR="00000000" w:rsidDel="00000000" w:rsidP="00000000" w:rsidRDefault="00000000" w:rsidRPr="00000000" w14:paraId="0000021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Τις συνεταιριστικές μερίδες.</w:t>
      </w:r>
    </w:p>
    <w:p w:rsidR="00000000" w:rsidDel="00000000" w:rsidP="00000000" w:rsidRDefault="00000000" w:rsidRPr="00000000" w14:paraId="0000021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τακτικό αποθεματικό κεφάλαιο.</w:t>
      </w:r>
    </w:p>
    <w:p w:rsidR="00000000" w:rsidDel="00000000" w:rsidP="00000000" w:rsidRDefault="00000000" w:rsidRPr="00000000" w14:paraId="000002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έκτακτο αποθεματικό κεφάλαιο.</w:t>
      </w:r>
    </w:p>
    <w:p w:rsidR="00000000" w:rsidDel="00000000" w:rsidP="00000000" w:rsidRDefault="00000000" w:rsidRPr="00000000" w14:paraId="000002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ειδικό αποθεματικό κεφάλαιο.</w:t>
      </w:r>
    </w:p>
    <w:p w:rsidR="00000000" w:rsidDel="00000000" w:rsidP="00000000" w:rsidRDefault="00000000" w:rsidRPr="00000000" w14:paraId="000002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δικαίωμα εγγραφής, τις συνδρομές και τις εισφορές.</w:t>
      </w:r>
    </w:p>
    <w:p w:rsidR="00000000" w:rsidDel="00000000" w:rsidP="00000000" w:rsidRDefault="00000000" w:rsidRPr="00000000" w14:paraId="000002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Τις δωρεές και τα έσοδα από οποιαδήποτε άλλη αιτία που αποκτήθηκαν νόμιμα.</w:t>
      </w:r>
    </w:p>
    <w:p w:rsidR="00000000" w:rsidDel="00000000" w:rsidP="00000000" w:rsidRDefault="00000000" w:rsidRPr="00000000" w14:paraId="000002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Τα δάνεια που λαμβάνει η ______ υπό οποιαδήποτε μορφή ή ονομασία.</w:t>
      </w:r>
    </w:p>
    <w:p w:rsidR="00000000" w:rsidDel="00000000" w:rsidP="00000000" w:rsidRDefault="00000000" w:rsidRPr="00000000" w14:paraId="0000021C">
      <w:pPr>
        <w:tabs>
          <w:tab w:val="left" w:leader="none" w:pos="2470"/>
        </w:tabs>
        <w:spacing w:after="160" w:line="276" w:lineRule="auto"/>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1D">
      <w:pPr>
        <w:pStyle w:val="Heading2"/>
        <w:rPr>
          <w:rFonts w:ascii="Century Gothic" w:cs="Century Gothic" w:eastAsia="Century Gothic" w:hAnsi="Century Gothic"/>
          <w:sz w:val="20"/>
          <w:szCs w:val="20"/>
        </w:rPr>
      </w:pPr>
      <w:bookmarkStart w:colFirst="0" w:colLast="0" w:name="_heading=h.37m2jsg" w:id="48"/>
      <w:bookmarkEnd w:id="48"/>
      <w:r w:rsidDel="00000000" w:rsidR="00000000" w:rsidRPr="00000000">
        <w:rPr>
          <w:rFonts w:ascii="Century Gothic" w:cs="Century Gothic" w:eastAsia="Century Gothic" w:hAnsi="Century Gothic"/>
          <w:sz w:val="20"/>
          <w:szCs w:val="20"/>
          <w:rtl w:val="0"/>
        </w:rPr>
        <w:t xml:space="preserve">ΆΡΘΡΟ 43: ΣΥΝΕΤΑΙΡΙΣΤΙΚΗ ΜΕΡΙΔΑ</w:t>
      </w:r>
    </w:p>
    <w:p w:rsidR="00000000" w:rsidDel="00000000" w:rsidP="00000000" w:rsidRDefault="00000000" w:rsidRPr="00000000" w14:paraId="0000021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Κάθε μέλος μπορεί να κατέχει πέραν της μίας υποχρεωτικής συνεταιριστικής μερίδας και μια (1) ή περισσότερες προαιρετικές συνεταιριστικές μερίδες, με ανώτατο όριο συμμετοχής στο συνεταιριστικό κεφάλαιο, είκοσι τοις εκατό (20%), με εξαίρεση τους Οργανισμούς Τοπικής Αυτοδιοίκησης (Ο.Τ.Α.) α’ και β’ βαθμού και επιχειρήσεις που ανήκουν κατά εκατό τοις εκατό (100%) σε Ο.Τ.Α. α’ και β’ βαθμού, οι οποίοι μπορούν να συμμετέχουν έκαστος στο συνεταιριστικό κεφάλαιο με ανώτατο όριο το σαράντα τοις εκατό (40%).</w:t>
      </w:r>
    </w:p>
    <w:p w:rsidR="00000000" w:rsidDel="00000000" w:rsidP="00000000" w:rsidRDefault="00000000" w:rsidRPr="00000000" w14:paraId="0000021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Κάθε μέλος, ανεξαρτήτως του αριθμού των συνεταιριστικών μερίδων που κατέχει, συμμετέχει στη Γενική Συνέλευση με μία (1) μόνο ψήφο.</w:t>
      </w:r>
    </w:p>
    <w:p w:rsidR="00000000" w:rsidDel="00000000" w:rsidP="00000000" w:rsidRDefault="00000000" w:rsidRPr="00000000" w14:paraId="0000022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αξία της συνεταιριστικής μερίδας ορίζεται στο ποσό των ____ (αριθμητικώς €) ευρώ και ο συνέταιρος υποχρεούται να καταβάλλει την αξία της εντός ενός (1) μηνός από την ημερομηνία υποβολής της αίτησης εγγραφής στο συνεταιρισμό. Η καταβολή πραγματοποιείται με κατάθεση σε τραπεζικό λογαριασμό της κοινότητας. Τίτλος της συνεταιριστικής μερίδας αποτελεί το αποδεικτικό κατάθεσης σε τραπεζικό λογαριασμό της κοινότητας.</w:t>
      </w:r>
    </w:p>
    <w:p w:rsidR="00000000" w:rsidDel="00000000" w:rsidP="00000000" w:rsidRDefault="00000000" w:rsidRPr="00000000" w14:paraId="000002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συνεταιριστική μερίδα είναι αδιαίρετη και ίση για όλους του συνεταίρους. Η συνεταιριστική μερίδα δεν υπόκειται σε κατάσχεση για χρέη των συνεταίρων προς τρίτους. Η αξία κάθε προαιρετικής μερίδας είναι ίση με την αξία της υποχρεωτικής.</w:t>
      </w:r>
    </w:p>
    <w:p w:rsidR="00000000" w:rsidDel="00000000" w:rsidP="00000000" w:rsidRDefault="00000000" w:rsidRPr="00000000" w14:paraId="0000022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κατά την οποία αυξηθεί το ποσό της συνεταιριστικής μερίδας, οι κάτοχοι προαιρετικών μερίδων, οι οποίοι δεν επιθυμούν να καταβάλλουν την αύξηση των προαιρετικών μερίδων, δικαιούνται να ζητήσουν τη μείωση του αριθμού των μερίδων αυτών. Η αξία όμως του συνόλου των προαιρετικών μερίδων πρέπει να είναι πολλαπλάσια της αξίας της υποχρεωτικής μερίδας.</w:t>
      </w:r>
    </w:p>
    <w:p w:rsidR="00000000" w:rsidDel="00000000" w:rsidP="00000000" w:rsidRDefault="00000000" w:rsidRPr="00000000" w14:paraId="0000022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μεταβίβαση συνεταιριστικής μερίδας σε έτερο μέλος ή σε τρίτο πρόσωπο, υπό την επιφύλαξη του άρθρου 6Γ του Ν. 3468/2006 </w:t>
      </w:r>
      <w:r w:rsidDel="00000000" w:rsidR="00000000" w:rsidRPr="00000000">
        <w:rPr>
          <w:rFonts w:ascii="Century Gothic" w:cs="Century Gothic" w:eastAsia="Century Gothic" w:hAnsi="Century Gothic"/>
          <w:b w:val="1"/>
          <w:i w:val="1"/>
          <w:smallCaps w:val="0"/>
          <w:strike w:val="0"/>
          <w:color w:val="e6285a"/>
          <w:sz w:val="20"/>
          <w:szCs w:val="20"/>
          <w:u w:val="none"/>
          <w:shd w:fill="auto" w:val="clear"/>
          <w:vertAlign w:val="baseline"/>
          <w:rtl w:val="0"/>
        </w:rPr>
        <w:t xml:space="preserve">(όταν πρόκειται για ΚΑΕ)</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e6285a"/>
          <w:sz w:val="20"/>
          <w:szCs w:val="20"/>
          <w:u w:val="single"/>
          <w:shd w:fill="auto" w:val="clear"/>
          <w:vertAlign w:val="baseline"/>
          <w:rtl w:val="0"/>
        </w:rPr>
        <w:t xml:space="preserve">ή</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υπό την επιφύλαξη του άρθρου 47Β του Ν. 4001/2011 </w:t>
      </w:r>
      <w:r w:rsidDel="00000000" w:rsidR="00000000" w:rsidRPr="00000000">
        <w:rPr>
          <w:rFonts w:ascii="Century Gothic" w:cs="Century Gothic" w:eastAsia="Century Gothic" w:hAnsi="Century Gothic"/>
          <w:b w:val="1"/>
          <w:i w:val="1"/>
          <w:smallCaps w:val="0"/>
          <w:strike w:val="0"/>
          <w:color w:val="e6285a"/>
          <w:sz w:val="20"/>
          <w:szCs w:val="20"/>
          <w:u w:val="none"/>
          <w:shd w:fill="auto" w:val="clear"/>
          <w:vertAlign w:val="baseline"/>
          <w:rtl w:val="0"/>
        </w:rPr>
        <w:t xml:space="preserve">(όταν πρόκειται για ΕΚΠ)</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γίνεται σύμφωνα με την παρ. 4 του άρθρου 3 του ν. 1667/1986 (Α’ 196), αφού κοινοποιηθεί εγγράφως στο Διοικητικό Συμβούλιο γραπτή συμφωνία του μεταβιβάζοντος και του αποκτώντος, που φέρει βέβαιη χρονολογία. Εντός ενός (1) μηνός, το Διοικητικό Συμβούλιο υποβάλει επικαιροποιημένο κατάλογο μελών με αναφορά στις αντίστοιχες συνεταιριστικές μερίδες στο Μητρώου Κοινοτήτων Ανανεώσιμης Ενέργειας και Ενεργειακών Κοινοτήτων Πολιτών. </w:t>
      </w:r>
    </w:p>
    <w:p w:rsidR="00000000" w:rsidDel="00000000" w:rsidP="00000000" w:rsidRDefault="00000000" w:rsidRPr="00000000" w14:paraId="0000022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Σε περίπτωση θανάτου συνεταίρου ισχύει το άρθρο 11 του παρόντος καταστατικού.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9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Δεν επιτρέπεται η καταβολή των συνεταιριστικών μερίδων στους κληρονόμους του αποθανόντος συνεταίρου αν δεν εξοφληθούν όλα τα χρέη του, από οποιαδήποτε αιτία, προς το συνεταιρισμό, ο οποίος δικαιούται να προβαίνει σε συμψηφισμό των χρεών με τις οφειλόμενες συνεταιριστικές μερίδες ή εισφορές.</w:t>
      </w:r>
    </w:p>
    <w:p w:rsidR="00000000" w:rsidDel="00000000" w:rsidP="00000000" w:rsidRDefault="00000000" w:rsidRPr="00000000" w14:paraId="0000022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Απαγορεύεται, επίσης, στο συνεταιρισμό να αγοράζει ή να δέχεται ως ενέχυρο τις συνεταιριστικές μερίδες των μελών του.</w:t>
      </w:r>
    </w:p>
    <w:p w:rsidR="00000000" w:rsidDel="00000000" w:rsidP="00000000" w:rsidRDefault="00000000" w:rsidRPr="00000000" w14:paraId="00000227">
      <w:pPr>
        <w:tabs>
          <w:tab w:val="left" w:leader="none" w:pos="2470"/>
        </w:tabs>
        <w:spacing w:after="160" w:line="276" w:lineRule="auto"/>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28">
      <w:pPr>
        <w:pStyle w:val="Heading2"/>
        <w:rPr>
          <w:rFonts w:ascii="Century Gothic" w:cs="Century Gothic" w:eastAsia="Century Gothic" w:hAnsi="Century Gothic"/>
          <w:sz w:val="20"/>
          <w:szCs w:val="20"/>
        </w:rPr>
      </w:pPr>
      <w:bookmarkStart w:colFirst="0" w:colLast="0" w:name="_heading=h.1mrcu09" w:id="49"/>
      <w:bookmarkEnd w:id="49"/>
      <w:r w:rsidDel="00000000" w:rsidR="00000000" w:rsidRPr="00000000">
        <w:rPr>
          <w:rFonts w:ascii="Century Gothic" w:cs="Century Gothic" w:eastAsia="Century Gothic" w:hAnsi="Century Gothic"/>
          <w:sz w:val="20"/>
          <w:szCs w:val="20"/>
          <w:rtl w:val="0"/>
        </w:rPr>
        <w:t xml:space="preserve">ΆΡΘΡΟ 44: ΕΥΘΥΝΗ ΣΥΝΕΤΑΙΡΩΝ</w:t>
      </w:r>
    </w:p>
    <w:p w:rsidR="00000000" w:rsidDel="00000000" w:rsidP="00000000" w:rsidRDefault="00000000" w:rsidRPr="00000000" w14:paraId="0000022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Κάθε συνέταιρος ευθύνεται απέναντι του συνεταιρισμού και των πιστωτών αυτού αλληλέγγυα και εις ολόκληρο για ποσό ίσο προς την αξία των μερίδων του, ως μέλος συνεταιρισμού περιορισμένης ευθύνης σύμφωνα με το άρθρο 4 παρ. 4 του Ν. 1667/1986.</w:t>
      </w:r>
    </w:p>
    <w:p w:rsidR="00000000" w:rsidDel="00000000" w:rsidP="00000000" w:rsidRDefault="00000000" w:rsidRPr="00000000" w14:paraId="0000022A">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2B">
      <w:pPr>
        <w:pStyle w:val="Heading2"/>
        <w:rPr>
          <w:rFonts w:ascii="Century Gothic" w:cs="Century Gothic" w:eastAsia="Century Gothic" w:hAnsi="Century Gothic"/>
          <w:sz w:val="20"/>
          <w:szCs w:val="20"/>
        </w:rPr>
      </w:pPr>
      <w:bookmarkStart w:colFirst="0" w:colLast="0" w:name="_heading=h.46r0co2" w:id="50"/>
      <w:bookmarkEnd w:id="50"/>
      <w:r w:rsidDel="00000000" w:rsidR="00000000" w:rsidRPr="00000000">
        <w:rPr>
          <w:rFonts w:ascii="Century Gothic" w:cs="Century Gothic" w:eastAsia="Century Gothic" w:hAnsi="Century Gothic"/>
          <w:sz w:val="20"/>
          <w:szCs w:val="20"/>
          <w:rtl w:val="0"/>
        </w:rPr>
        <w:t xml:space="preserve">ΆΡΘΡΟ 45: ΤΤΑΚΤΙΚΟ ΑΠΟΘΕΜΑΤΙΚΟ</w:t>
      </w:r>
    </w:p>
    <w:p w:rsidR="00000000" w:rsidDel="00000000" w:rsidP="00000000" w:rsidRDefault="00000000" w:rsidRPr="00000000" w14:paraId="0000022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Από τα πλεονάσματα της ______ παρακρατείται το 10% για το σχηματισμό του τακτικού αποθεματικού. Επιπλέον ποσά για το σχηματισμό του τακτικού αποθεματικού κεφαλαίου είναι οι συνδρομές, μηνιαίες και ετήσιες, και τα εκ χαριστικής αιτίας έσοδα εφόσον δεν ορίσθηκε ειδικότερος προορισμός αυτών. Το τακτικό αποθεματικό κεφάλαιο χρησιμοποιείται για τις εργασίες της ______ και την κάλυψη ενδεχόμενων ζημίων. </w:t>
      </w:r>
    </w:p>
    <w:p w:rsidR="00000000" w:rsidDel="00000000" w:rsidP="00000000" w:rsidRDefault="00000000" w:rsidRPr="00000000" w14:paraId="0000022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παρακράτηση δεν είναι υποχρεωτική, όταν το ύψος του αποθεματικού είναι τουλάχιστον ίσο με το ύψος του συνεταιριστικού κεφαλαίου της ______.</w:t>
      </w:r>
    </w:p>
    <w:p w:rsidR="00000000" w:rsidDel="00000000" w:rsidP="00000000" w:rsidRDefault="00000000" w:rsidRPr="00000000" w14:paraId="0000022E">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2F">
      <w:pPr>
        <w:pStyle w:val="Heading2"/>
        <w:rPr>
          <w:rFonts w:ascii="Century Gothic" w:cs="Century Gothic" w:eastAsia="Century Gothic" w:hAnsi="Century Gothic"/>
          <w:sz w:val="20"/>
          <w:szCs w:val="20"/>
        </w:rPr>
      </w:pPr>
      <w:bookmarkStart w:colFirst="0" w:colLast="0" w:name="_heading=h.2lwamvv" w:id="51"/>
      <w:bookmarkEnd w:id="51"/>
      <w:r w:rsidDel="00000000" w:rsidR="00000000" w:rsidRPr="00000000">
        <w:rPr>
          <w:rFonts w:ascii="Century Gothic" w:cs="Century Gothic" w:eastAsia="Century Gothic" w:hAnsi="Century Gothic"/>
          <w:sz w:val="20"/>
          <w:szCs w:val="20"/>
          <w:rtl w:val="0"/>
        </w:rPr>
        <w:t xml:space="preserve">ΆΡΘΡΟ 46: ΕΚΤΑΚΤΟ ΚΑΙ ΕΙΔΙΚΟ ΑΠΟΘΕΜΑΤΙΚΟ</w:t>
      </w:r>
    </w:p>
    <w:p w:rsidR="00000000" w:rsidDel="00000000" w:rsidP="00000000" w:rsidRDefault="00000000" w:rsidRPr="00000000" w14:paraId="0000023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Υπό την επιφύλαξη του άρθρου 45, τα πλεονάσματα εκάστης χρήσης σε ποσοστό τουλάχιστον εβδομήντα τοις εκατό (70%) παραμένουν στην ______ υπό τη μορφή έκτακτων ή ειδικών αποθεματικών και διατίθενται, με απόφαση της ΓΣ, για την ευόδωση των δραστηριοτήτων του συνεταιρισμού ή την ανάπτυξη των εργασιών του.</w:t>
      </w:r>
    </w:p>
    <w:p w:rsidR="00000000" w:rsidDel="00000000" w:rsidP="00000000" w:rsidRDefault="00000000" w:rsidRPr="00000000" w14:paraId="0000023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Έκτακτο Αποθεματικό σχηματίζεται από τα έσοδα που αποκτώνται από δωρεές ή από χαριστικές αιτίες υπέρ ειδικότερων σκοπών του συνεταιρισμού, καθώς και από τι έκτακτες εισφορές των μελών. Χρησιμοποιείται δε για την ευόδωση των δραστηριοτήτων του συνεταιρισμού ή την ανάπτυξη των εργασιών του και χρησιμοποιείται για την ευόδωση των δραστηριοτήτων του συνεταιρισμού ή την ανάπτυξη των εργασιών του.</w:t>
      </w:r>
    </w:p>
    <w:p w:rsidR="00000000" w:rsidDel="00000000" w:rsidP="00000000" w:rsidRDefault="00000000" w:rsidRPr="00000000" w14:paraId="0000023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Ειδικό Αποθεματικό σχηματίζεται από τα δικαιώματα εγγραφής των συνεταίρων και από την εισφορά των νέων εισερχόμενων συνεταίρων. Το αποθεματικό αυτό μπορεί να χρησιμοποιηθεί για την ανάπτυξη των εργασιών του συνεταιρισμού ή για οποιοδήποτε σκοπό ήθελε κρίνει το Διοικητικό Συμβούλιο</w:t>
      </w:r>
    </w:p>
    <w:p w:rsidR="00000000" w:rsidDel="00000000" w:rsidP="00000000" w:rsidRDefault="00000000" w:rsidRPr="00000000" w14:paraId="00000233">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34">
      <w:pPr>
        <w:pStyle w:val="Heading2"/>
        <w:rPr>
          <w:rFonts w:ascii="Century Gothic" w:cs="Century Gothic" w:eastAsia="Century Gothic" w:hAnsi="Century Gothic"/>
          <w:sz w:val="20"/>
          <w:szCs w:val="20"/>
        </w:rPr>
      </w:pPr>
      <w:bookmarkStart w:colFirst="0" w:colLast="0" w:name="_heading=h.111kx3o" w:id="52"/>
      <w:bookmarkEnd w:id="52"/>
      <w:r w:rsidDel="00000000" w:rsidR="00000000" w:rsidRPr="00000000">
        <w:rPr>
          <w:rFonts w:ascii="Century Gothic" w:cs="Century Gothic" w:eastAsia="Century Gothic" w:hAnsi="Century Gothic"/>
          <w:sz w:val="20"/>
          <w:szCs w:val="20"/>
          <w:rtl w:val="0"/>
        </w:rPr>
        <w:t xml:space="preserve">ΆΡΘΡΟ 47: ΔΙΚΑΙΩΜΑ ΕΓΓΡΑΦΗΣ</w:t>
      </w:r>
    </w:p>
    <w:p w:rsidR="00000000" w:rsidDel="00000000" w:rsidP="00000000" w:rsidRDefault="00000000" w:rsidRPr="00000000" w14:paraId="00000235">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Το δικαίωμα εγγραφής καθορίζεται με απόφαση του ΔΣ. Μέχρι την εκλογή του πρώτου ΔΣ, το δικαίωμα εγγραφής ορίζεται σε ______ ευρώ (αριθμητικώς €).</w:t>
      </w:r>
    </w:p>
    <w:p w:rsidR="00000000" w:rsidDel="00000000" w:rsidP="00000000" w:rsidRDefault="00000000" w:rsidRPr="00000000" w14:paraId="0000023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37">
      <w:pPr>
        <w:pStyle w:val="Heading2"/>
        <w:rPr>
          <w:rFonts w:ascii="Century Gothic" w:cs="Century Gothic" w:eastAsia="Century Gothic" w:hAnsi="Century Gothic"/>
          <w:sz w:val="20"/>
          <w:szCs w:val="20"/>
        </w:rPr>
      </w:pPr>
      <w:bookmarkStart w:colFirst="0" w:colLast="0" w:name="_heading=h.3l18frh" w:id="53"/>
      <w:bookmarkEnd w:id="53"/>
      <w:r w:rsidDel="00000000" w:rsidR="00000000" w:rsidRPr="00000000">
        <w:rPr>
          <w:rFonts w:ascii="Century Gothic" w:cs="Century Gothic" w:eastAsia="Century Gothic" w:hAnsi="Century Gothic"/>
          <w:sz w:val="20"/>
          <w:szCs w:val="20"/>
          <w:rtl w:val="0"/>
        </w:rPr>
        <w:t xml:space="preserve">ΆΡΘΡΟ 48: ΣΥΝΔΡΟΜΕΣ</w:t>
      </w:r>
    </w:p>
    <w:p w:rsidR="00000000" w:rsidDel="00000000" w:rsidP="00000000" w:rsidRDefault="00000000" w:rsidRPr="00000000" w14:paraId="0000023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Με απόφαση του ΔΣ καθορίζεται η καταβολή και το ύψος μηνιαίας, εξαμηνιαίας ή ετήσιας συνδρομής των συνεταίρων προς την ______.</w:t>
      </w:r>
    </w:p>
    <w:p w:rsidR="00000000" w:rsidDel="00000000" w:rsidP="00000000" w:rsidRDefault="00000000" w:rsidRPr="00000000" w14:paraId="00000239">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3A">
      <w:pPr>
        <w:pStyle w:val="Heading2"/>
        <w:rPr>
          <w:rFonts w:ascii="Century Gothic" w:cs="Century Gothic" w:eastAsia="Century Gothic" w:hAnsi="Century Gothic"/>
          <w:sz w:val="20"/>
          <w:szCs w:val="20"/>
        </w:rPr>
      </w:pPr>
      <w:bookmarkStart w:colFirst="0" w:colLast="0" w:name="_heading=h.206ipza" w:id="54"/>
      <w:bookmarkEnd w:id="54"/>
      <w:r w:rsidDel="00000000" w:rsidR="00000000" w:rsidRPr="00000000">
        <w:rPr>
          <w:rFonts w:ascii="Century Gothic" w:cs="Century Gothic" w:eastAsia="Century Gothic" w:hAnsi="Century Gothic"/>
          <w:sz w:val="20"/>
          <w:szCs w:val="20"/>
          <w:rtl w:val="0"/>
        </w:rPr>
        <w:t xml:space="preserve">ΆΡΘΡΟ 49: ΕΙΣΦΟΡΕΣ</w:t>
      </w:r>
    </w:p>
    <w:p w:rsidR="00000000" w:rsidDel="00000000" w:rsidP="00000000" w:rsidRDefault="00000000" w:rsidRPr="00000000" w14:paraId="0000023B">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Με απόφαση της ΓΣ και για την αντιμετώπιση ειδικών αναγκών ή κάλυψη ζημίων καθορίζεται το ποσό της έκτακτης εισφοράς των συνεταίρων προς την ______ και ο τρόπος καταβολής της.</w:t>
      </w:r>
    </w:p>
    <w:p w:rsidR="00000000" w:rsidDel="00000000" w:rsidP="00000000" w:rsidRDefault="00000000" w:rsidRPr="00000000" w14:paraId="0000023C">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3D">
      <w:pPr>
        <w:tabs>
          <w:tab w:val="left" w:leader="none" w:pos="2470"/>
        </w:tabs>
        <w:spacing w:line="276" w:lineRule="auto"/>
        <w:jc w:val="both"/>
        <w:rPr>
          <w:rFonts w:ascii="Century Gothic" w:cs="Century Gothic" w:eastAsia="Century Gothic" w:hAnsi="Century Gothic"/>
          <w:b w:val="1"/>
          <w:color w:val="e6285a"/>
          <w:sz w:val="20"/>
          <w:szCs w:val="20"/>
        </w:rPr>
      </w:pPr>
      <w:r w:rsidDel="00000000" w:rsidR="00000000" w:rsidRPr="00000000">
        <w:rPr>
          <w:rFonts w:ascii="Century Gothic" w:cs="Century Gothic" w:eastAsia="Century Gothic" w:hAnsi="Century Gothic"/>
          <w:b w:val="1"/>
          <w:color w:val="e6285a"/>
          <w:sz w:val="20"/>
          <w:szCs w:val="20"/>
          <w:rtl w:val="0"/>
        </w:rPr>
        <w:t xml:space="preserve">[Σημείωση: Τα ενδιαφερόμενα μέλη καλούνται να επιλέξουν ανάμεσα στις δύο διατυπώσεις της διάταξης του άρθρου 50 περί διάθεσης των πλεονασμάτων χρήσης που ακολουθεί. Ειδικότερα, σε περίπτωση που επιθυμούν να διανέμουν τα πλεονάσματα χρήσης μετά την αφαίρεση των εκ του νόμου ορισμένα αποθεματικών, δύνανται να διατηρήσουν την 1</w:t>
      </w:r>
      <w:r w:rsidDel="00000000" w:rsidR="00000000" w:rsidRPr="00000000">
        <w:rPr>
          <w:rFonts w:ascii="Century Gothic" w:cs="Century Gothic" w:eastAsia="Century Gothic" w:hAnsi="Century Gothic"/>
          <w:b w:val="1"/>
          <w:color w:val="e6285a"/>
          <w:sz w:val="20"/>
          <w:szCs w:val="20"/>
          <w:vertAlign w:val="superscript"/>
          <w:rtl w:val="0"/>
        </w:rPr>
        <w:t xml:space="preserve">η</w:t>
      </w:r>
      <w:r w:rsidDel="00000000" w:rsidR="00000000" w:rsidRPr="00000000">
        <w:rPr>
          <w:rFonts w:ascii="Century Gothic" w:cs="Century Gothic" w:eastAsia="Century Gothic" w:hAnsi="Century Gothic"/>
          <w:b w:val="1"/>
          <w:color w:val="e6285a"/>
          <w:sz w:val="20"/>
          <w:szCs w:val="20"/>
          <w:rtl w:val="0"/>
        </w:rPr>
        <w:t xml:space="preserve"> διατύπωση του άρθρου. Αντιθέτως, σε περίπτωση που δεν επιθυμούν τη διανομή των πλεονασμάτων μετά την αφαίρεση των αποθεματικών, δύνανται να διατηρήσουν την 2</w:t>
      </w:r>
      <w:r w:rsidDel="00000000" w:rsidR="00000000" w:rsidRPr="00000000">
        <w:rPr>
          <w:rFonts w:ascii="Century Gothic" w:cs="Century Gothic" w:eastAsia="Century Gothic" w:hAnsi="Century Gothic"/>
          <w:b w:val="1"/>
          <w:color w:val="e6285a"/>
          <w:sz w:val="20"/>
          <w:szCs w:val="20"/>
          <w:vertAlign w:val="superscript"/>
          <w:rtl w:val="0"/>
        </w:rPr>
        <w:t xml:space="preserve">η</w:t>
      </w:r>
      <w:r w:rsidDel="00000000" w:rsidR="00000000" w:rsidRPr="00000000">
        <w:rPr>
          <w:rFonts w:ascii="Century Gothic" w:cs="Century Gothic" w:eastAsia="Century Gothic" w:hAnsi="Century Gothic"/>
          <w:b w:val="1"/>
          <w:color w:val="e6285a"/>
          <w:sz w:val="20"/>
          <w:szCs w:val="20"/>
          <w:rtl w:val="0"/>
        </w:rPr>
        <w:t xml:space="preserve"> διατύπωση του άρθρου 50 του παρόντος.]</w:t>
      </w:r>
    </w:p>
    <w:p w:rsidR="00000000" w:rsidDel="00000000" w:rsidP="00000000" w:rsidRDefault="00000000" w:rsidRPr="00000000" w14:paraId="0000023E">
      <w:pPr>
        <w:tabs>
          <w:tab w:val="left" w:leader="none" w:pos="2470"/>
        </w:tabs>
        <w:spacing w:line="276" w:lineRule="auto"/>
        <w:jc w:val="both"/>
        <w:rPr>
          <w:rFonts w:ascii="Century Gothic" w:cs="Century Gothic" w:eastAsia="Century Gothic" w:hAnsi="Century Gothic"/>
          <w:b w:val="1"/>
          <w:color w:val="e6285a"/>
          <w:sz w:val="20"/>
          <w:szCs w:val="20"/>
        </w:rPr>
      </w:pPr>
      <w:r w:rsidDel="00000000" w:rsidR="00000000" w:rsidRPr="00000000">
        <w:rPr>
          <w:rtl w:val="0"/>
        </w:rPr>
      </w:r>
    </w:p>
    <w:p w:rsidR="00000000" w:rsidDel="00000000" w:rsidP="00000000" w:rsidRDefault="00000000" w:rsidRPr="00000000" w14:paraId="0000023F">
      <w:pPr>
        <w:pStyle w:val="Heading2"/>
        <w:rPr>
          <w:rFonts w:ascii="Century Gothic" w:cs="Century Gothic" w:eastAsia="Century Gothic" w:hAnsi="Century Gothic"/>
          <w:sz w:val="20"/>
          <w:szCs w:val="20"/>
        </w:rPr>
      </w:pPr>
      <w:bookmarkStart w:colFirst="0" w:colLast="0" w:name="_heading=h.4k668n3" w:id="55"/>
      <w:bookmarkEnd w:id="55"/>
      <w:r w:rsidDel="00000000" w:rsidR="00000000" w:rsidRPr="00000000">
        <w:rPr>
          <w:rFonts w:ascii="Century Gothic" w:cs="Century Gothic" w:eastAsia="Century Gothic" w:hAnsi="Century Gothic"/>
          <w:sz w:val="20"/>
          <w:szCs w:val="20"/>
          <w:rtl w:val="0"/>
        </w:rPr>
        <w:t xml:space="preserve">ΆΡΘΡΟ 50: ΔΙΑΘΕΣΗ ΤΩΝ ΑΠΟΤΕΛΕΣΜΑΤΩΝ ΧΡΗΣΗΣ</w:t>
      </w:r>
    </w:p>
    <w:p w:rsidR="00000000" w:rsidDel="00000000" w:rsidP="00000000" w:rsidRDefault="00000000" w:rsidRPr="00000000" w14:paraId="00000240">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50.1 Η ______ μπορεί να διανέμει στα μέλη της τα πλεονάσματα της χρήσης, μετά την αφαίρεση των αποθεματικών των άρθρων 45- 46 του παρόντος.</w:t>
      </w:r>
    </w:p>
    <w:p w:rsidR="00000000" w:rsidDel="00000000" w:rsidP="00000000" w:rsidRDefault="00000000" w:rsidRPr="00000000" w14:paraId="0000024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50.2 Σε καμία περίπτωση δεν επιτρέπεται η διανομή πλεονασμάτων της χρήσεως πριν από την αφαίρεση τυχόν ζημιών που εμφανίζονται στα βιβλία του συνεταιρισμού και προέκυψαν σε προηγούμενες, αλλά και στην τρέχουσα χρήση.</w:t>
      </w:r>
    </w:p>
    <w:p w:rsidR="00000000" w:rsidDel="00000000" w:rsidP="00000000" w:rsidRDefault="00000000" w:rsidRPr="00000000" w14:paraId="0000024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50.3 Ο χρόνος, ο τρόπος και η έναρξη καταβολής των μερισμάτων στους συνεταίρους καθορίζονται με απόφαση του Διοικητικού Συμβουλίου.</w:t>
      </w:r>
    </w:p>
    <w:p w:rsidR="00000000" w:rsidDel="00000000" w:rsidP="00000000" w:rsidRDefault="00000000" w:rsidRPr="00000000" w14:paraId="0000024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44">
      <w:pPr>
        <w:jc w:val="center"/>
        <w:rPr>
          <w:rFonts w:ascii="Century Gothic" w:cs="Century Gothic" w:eastAsia="Century Gothic" w:hAnsi="Century Gothic"/>
          <w:b w:val="1"/>
          <w:color w:val="e6285a"/>
          <w:sz w:val="20"/>
          <w:szCs w:val="20"/>
          <w:u w:val="single"/>
        </w:rPr>
      </w:pPr>
      <w:r w:rsidDel="00000000" w:rsidR="00000000" w:rsidRPr="00000000">
        <w:rPr>
          <w:rFonts w:ascii="Century Gothic" w:cs="Century Gothic" w:eastAsia="Century Gothic" w:hAnsi="Century Gothic"/>
          <w:b w:val="1"/>
          <w:color w:val="e6285a"/>
          <w:sz w:val="20"/>
          <w:szCs w:val="20"/>
          <w:u w:val="single"/>
          <w:rtl w:val="0"/>
        </w:rPr>
        <w:t xml:space="preserve">ή</w:t>
      </w:r>
    </w:p>
    <w:p w:rsidR="00000000" w:rsidDel="00000000" w:rsidP="00000000" w:rsidRDefault="00000000" w:rsidRPr="00000000" w14:paraId="00000245">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4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50.1 Τα πλεονάσματα της χρήσης μετά την αφαίρεση των αποθεματικών των άρθρων 45 και 46 του παρόντος,  δεν διανέμονται στα μέλη αλλά παραμένουν στην ______ υπό τη μορφή αποθεματικών και διατίθενται για τους σκοπούς της με απόφαση της ΓΣ.</w:t>
      </w:r>
    </w:p>
    <w:p w:rsidR="00000000" w:rsidDel="00000000" w:rsidP="00000000" w:rsidRDefault="00000000" w:rsidRPr="00000000" w14:paraId="0000024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48">
      <w:pPr>
        <w:pStyle w:val="Heading2"/>
        <w:rPr>
          <w:rFonts w:ascii="Century Gothic" w:cs="Century Gothic" w:eastAsia="Century Gothic" w:hAnsi="Century Gothic"/>
          <w:sz w:val="20"/>
          <w:szCs w:val="20"/>
        </w:rPr>
      </w:pPr>
      <w:bookmarkStart w:colFirst="0" w:colLast="0" w:name="_heading=h.2zbgiuw" w:id="56"/>
      <w:bookmarkEnd w:id="56"/>
      <w:r w:rsidDel="00000000" w:rsidR="00000000" w:rsidRPr="00000000">
        <w:rPr>
          <w:rFonts w:ascii="Century Gothic" w:cs="Century Gothic" w:eastAsia="Century Gothic" w:hAnsi="Century Gothic"/>
          <w:sz w:val="20"/>
          <w:szCs w:val="20"/>
          <w:rtl w:val="0"/>
        </w:rPr>
        <w:t xml:space="preserve">ΆΡΘΡΟ 51: ΛΟΓΙΣΤΙΚΟ ΕΤΟΣ ΚΑΙ ΕΤΗΣΙΕΣ ΟΙΚΟΝΟΜΙΚΕΣ ΚΑΤΑΣΤΑΣΕΙΣ</w:t>
      </w:r>
    </w:p>
    <w:p w:rsidR="00000000" w:rsidDel="00000000" w:rsidP="00000000" w:rsidRDefault="00000000" w:rsidRPr="00000000" w14:paraId="0000024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διαχειριστική χρήση αρχίζει την 1</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tl w:val="0"/>
        </w:rPr>
        <w:t xml:space="preserve">η</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Ιανουαρίου και λήγει την 31</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tl w:val="0"/>
        </w:rPr>
        <w:t xml:space="preserve">η</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Δεκεμβρίου. </w:t>
      </w:r>
    </w:p>
    <w:p w:rsidR="00000000" w:rsidDel="00000000" w:rsidP="00000000" w:rsidRDefault="00000000" w:rsidRPr="00000000" w14:paraId="000002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Οι ετήσιες οικονομικές καταστάσεις περιέχουν όλους τους λογαριασμούς του καθολικού και συνοδεύονται με αναλυτικούς πίνακες των λογαριασμών καθώς και ανάλυσης του λογαριασμού κερδών και ζημιών.</w:t>
      </w:r>
    </w:p>
    <w:p w:rsidR="00000000" w:rsidDel="00000000" w:rsidP="00000000" w:rsidRDefault="00000000" w:rsidRPr="00000000" w14:paraId="0000024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Στο τέλος της διαχειριστικής χρήσης το ΔΣ συντάσσει τον ισολογισμό και το λογαριασμό αποτελεσμάτων χρήσης και τους υποβάλλει στην τακτική ΓΣ για έγκριση, σύμφωνα με το άρθρο 9 παρ. 3 εδ. γ΄ του Ν. 1667/1986.</w:t>
      </w:r>
    </w:p>
    <w:p w:rsidR="00000000" w:rsidDel="00000000" w:rsidP="00000000" w:rsidRDefault="00000000" w:rsidRPr="00000000" w14:paraId="0000024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Στη ΓΣ υποβάλλεται η έκθεση του ΕΣ του άρθρου 39 παρ. 2 του παρόντος, σύμφωνα με το άρθρο 9 παρ. 3 εδ. δ΄ του Ν. 1667/1986.</w:t>
      </w:r>
    </w:p>
    <w:p w:rsidR="00000000" w:rsidDel="00000000" w:rsidP="00000000" w:rsidRDefault="00000000" w:rsidRPr="00000000" w14:paraId="0000024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Το ΔΣ υποβάλλει τον ισολογισμό και το λογαριασμό αποτελεσμάτων χρήσης στο ΕΣ για έλεγχο τριάντα (30) τουλάχιστον ημέρες πριν από την ημέρα σύγκλησης της τακτικής ΓΣ, σύμφωνα με το άρθρο 9 παρ. 3 εδ. ε΄ του Ν. 1667/1986. Το ΕΣ συντάσσει έκθεση μέσα σε δεκαπέντε (15) ημέρες από την υποβολή των παραπάνω στοιχείων, σύμφωνα με το άρθρο 9 παρ. 3 εδ. στ΄ του Ν. 1667/1986.</w:t>
      </w:r>
    </w:p>
    <w:p w:rsidR="00000000" w:rsidDel="00000000" w:rsidP="00000000" w:rsidRDefault="00000000" w:rsidRPr="00000000" w14:paraId="0000024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 ισολογισμός και ο λογαριασμός αποτελεσμάτων χρήσης και η έκθεση του ΕΣ πρέπει να είναι στη διάθεση των μελών δεκαπέντε (15) τουλάχιστον ημέρες πριν από την ημέρα σύγκλησης της ΓΣ, σύμφωνα με το άρθρο 9 παρ. 3 εδ. ζ΄ του Ν. 1667/1986.</w:t>
      </w:r>
    </w:p>
    <w:p w:rsidR="00000000" w:rsidDel="00000000" w:rsidP="00000000" w:rsidRDefault="00000000" w:rsidRPr="00000000" w14:paraId="0000024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 ισολογισμός και ο λογαριασμός αποτελεσμάτων χρήσης, μαζί με την έκθεση του διοικητικού συμβουλίου και των ελεγκτών δημοσιεύονται στο Γ.Ε.ΜΗ., μέσα σε είκοσι (20) ημέρες από την έγκρισή τους, διά της ετήσιας τακτικής γενικής συνέλευσης.</w:t>
      </w:r>
    </w:p>
    <w:p w:rsidR="00000000" w:rsidDel="00000000" w:rsidP="00000000" w:rsidRDefault="00000000" w:rsidRPr="00000000" w14:paraId="00000250">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51">
      <w:pPr>
        <w:pStyle w:val="Heading2"/>
        <w:rPr>
          <w:rFonts w:ascii="Century Gothic" w:cs="Century Gothic" w:eastAsia="Century Gothic" w:hAnsi="Century Gothic"/>
          <w:sz w:val="20"/>
          <w:szCs w:val="20"/>
        </w:rPr>
      </w:pPr>
      <w:bookmarkStart w:colFirst="0" w:colLast="0" w:name="_heading=h.1egqt2p" w:id="57"/>
      <w:bookmarkEnd w:id="57"/>
      <w:r w:rsidDel="00000000" w:rsidR="00000000" w:rsidRPr="00000000">
        <w:rPr>
          <w:rFonts w:ascii="Century Gothic" w:cs="Century Gothic" w:eastAsia="Century Gothic" w:hAnsi="Century Gothic"/>
          <w:sz w:val="20"/>
          <w:szCs w:val="20"/>
          <w:rtl w:val="0"/>
        </w:rPr>
        <w:t xml:space="preserve">ΆΡΘΡΟ 52: ΛΟΓΙΣΤΙΚΑ ΚΑΙ ΛΟΙΠΑ ΒΙΒΛΙΑ</w:t>
      </w:r>
    </w:p>
    <w:p w:rsidR="00000000" w:rsidDel="00000000" w:rsidP="00000000" w:rsidRDefault="00000000" w:rsidRPr="00000000" w14:paraId="00000252">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52.1 Η ______ τηρεί τα βιβλία που προβλέπει η φορολογική νομοθεσία και επιπλέον:</w:t>
      </w:r>
    </w:p>
    <w:p w:rsidR="00000000" w:rsidDel="00000000" w:rsidP="00000000" w:rsidRDefault="00000000" w:rsidRPr="00000000" w14:paraId="000002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Βιβλίο μητρώου των μελών στο οποίο καταχωρίζονται με χρονολογική σειρά η ημερομηνία εγγραφής, το ονοματεπώνυμο, το πατρώνυμο, η διεύθυνση κατοικίας, στοιχεία επικοινωνίας, το δηλωθέν περιουσιακό στοιχείο που συνδέει το μέλος με την Περιφέρεια της έδρας της ______, ο αριθμός μεριδίων και η αξία τους και η χρονολογίας τυχόν διαγραφής των μελών. </w:t>
      </w:r>
    </w:p>
    <w:p w:rsidR="00000000" w:rsidDel="00000000" w:rsidP="00000000" w:rsidRDefault="00000000" w:rsidRPr="00000000" w14:paraId="0000025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Βιβλίο πρακτικών της ΓΣ.</w:t>
      </w:r>
    </w:p>
    <w:p w:rsidR="00000000" w:rsidDel="00000000" w:rsidP="00000000" w:rsidRDefault="00000000" w:rsidRPr="00000000" w14:paraId="0000025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Βιβλίο πρακτικών συνεδριάσεων του ΔΣ</w:t>
      </w:r>
    </w:p>
    <w:p w:rsidR="00000000" w:rsidDel="00000000" w:rsidP="00000000" w:rsidRDefault="00000000" w:rsidRPr="00000000" w14:paraId="0000025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Βιβλίο πρακτικών συνεδριάσεων του ΕΣ.</w:t>
      </w:r>
    </w:p>
    <w:p w:rsidR="00000000" w:rsidDel="00000000" w:rsidP="00000000" w:rsidRDefault="00000000" w:rsidRPr="00000000" w14:paraId="00000257">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52.2 Τα ως άνω αναφερόμενα βιβλία του συνεταιρισμού δύνανται να τηρούνται σε είτε σε έντυπη είτε σε ηλεκτρονική μορφή, σε αρχείο που φυλάσσεται με ευθύνη του εκάστοτε Διοικητικού Συμβουλίου.</w:t>
      </w:r>
    </w:p>
    <w:p w:rsidR="00000000" w:rsidDel="00000000" w:rsidP="00000000" w:rsidRDefault="00000000" w:rsidRPr="00000000" w14:paraId="00000258">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59">
      <w:pPr>
        <w:pStyle w:val="Heading1"/>
        <w:jc w:val="center"/>
        <w:rPr>
          <w:rFonts w:ascii="Century Gothic" w:cs="Century Gothic" w:eastAsia="Century Gothic" w:hAnsi="Century Gothic"/>
          <w:sz w:val="24"/>
          <w:szCs w:val="24"/>
        </w:rPr>
      </w:pPr>
      <w:bookmarkStart w:colFirst="0" w:colLast="0" w:name="_heading=h.3ygebqi" w:id="58"/>
      <w:bookmarkEnd w:id="58"/>
      <w:r w:rsidDel="00000000" w:rsidR="00000000" w:rsidRPr="00000000">
        <w:rPr>
          <w:rFonts w:ascii="Century Gothic" w:cs="Century Gothic" w:eastAsia="Century Gothic" w:hAnsi="Century Gothic"/>
          <w:sz w:val="24"/>
          <w:szCs w:val="24"/>
          <w:rtl w:val="0"/>
        </w:rPr>
        <w:t xml:space="preserve">ΚΕΦΑΛΑΙΟ Ε: ΛΥΣΗ – ΕΚΚΑΘΑΡΙΣΗ</w:t>
      </w:r>
    </w:p>
    <w:p w:rsidR="00000000" w:rsidDel="00000000" w:rsidP="00000000" w:rsidRDefault="00000000" w:rsidRPr="00000000" w14:paraId="0000025A">
      <w:pPr>
        <w:tabs>
          <w:tab w:val="left" w:leader="none" w:pos="2470"/>
        </w:tabs>
        <w:spacing w:line="276" w:lineRule="auto"/>
        <w:rPr/>
      </w:pPr>
      <w:r w:rsidDel="00000000" w:rsidR="00000000" w:rsidRPr="00000000">
        <w:rPr>
          <w:rtl w:val="0"/>
        </w:rPr>
      </w:r>
    </w:p>
    <w:p w:rsidR="00000000" w:rsidDel="00000000" w:rsidP="00000000" w:rsidRDefault="00000000" w:rsidRPr="00000000" w14:paraId="0000025B">
      <w:pPr>
        <w:pStyle w:val="Heading2"/>
        <w:rPr>
          <w:rFonts w:ascii="Century Gothic" w:cs="Century Gothic" w:eastAsia="Century Gothic" w:hAnsi="Century Gothic"/>
          <w:sz w:val="20"/>
          <w:szCs w:val="20"/>
        </w:rPr>
      </w:pPr>
      <w:bookmarkStart w:colFirst="0" w:colLast="0" w:name="_heading=h.2dlolyb" w:id="59"/>
      <w:bookmarkEnd w:id="59"/>
      <w:r w:rsidDel="00000000" w:rsidR="00000000" w:rsidRPr="00000000">
        <w:rPr>
          <w:rFonts w:ascii="Century Gothic" w:cs="Century Gothic" w:eastAsia="Century Gothic" w:hAnsi="Century Gothic"/>
          <w:sz w:val="20"/>
          <w:szCs w:val="20"/>
          <w:rtl w:val="0"/>
        </w:rPr>
        <w:t xml:space="preserve">ΆΡΘΡΟ 53: ΛΥΣΗ</w:t>
      </w:r>
    </w:p>
    <w:p w:rsidR="00000000" w:rsidDel="00000000" w:rsidP="00000000" w:rsidRDefault="00000000" w:rsidRPr="00000000" w14:paraId="0000025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______ λύεται στις ακόλουθες περιπτώσεις:</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 Αν μειωθεί ο αριθμός των μελών της:</w:t>
      </w:r>
    </w:p>
    <w:p w:rsidR="00000000" w:rsidDel="00000000" w:rsidP="00000000" w:rsidRDefault="00000000" w:rsidRPr="00000000" w14:paraId="0000025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Κάτω από τα όρια που ορίζονται στο άρθρο 6Γτου ν.3468/2006 </w:t>
      </w:r>
      <w:r w:rsidDel="00000000" w:rsidR="00000000" w:rsidRPr="00000000">
        <w:rPr>
          <w:rFonts w:ascii="Century Gothic" w:cs="Century Gothic" w:eastAsia="Century Gothic" w:hAnsi="Century Gothic"/>
          <w:b w:val="1"/>
          <w:i w:val="1"/>
          <w:smallCaps w:val="0"/>
          <w:strike w:val="0"/>
          <w:color w:val="e6285a"/>
          <w:sz w:val="20"/>
          <w:szCs w:val="20"/>
          <w:u w:val="none"/>
          <w:shd w:fill="auto" w:val="clear"/>
          <w:vertAlign w:val="baseline"/>
          <w:rtl w:val="0"/>
        </w:rPr>
        <w:t xml:space="preserve">(όταν πρόκειται για ΚΑΕ)</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ή</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στο άρθρο 47Β του ν.4001/2011 </w:t>
      </w:r>
      <w:r w:rsidDel="00000000" w:rsidR="00000000" w:rsidRPr="00000000">
        <w:rPr>
          <w:rFonts w:ascii="Century Gothic" w:cs="Century Gothic" w:eastAsia="Century Gothic" w:hAnsi="Century Gothic"/>
          <w:b w:val="1"/>
          <w:i w:val="1"/>
          <w:smallCaps w:val="0"/>
          <w:strike w:val="0"/>
          <w:color w:val="e6285a"/>
          <w:sz w:val="20"/>
          <w:szCs w:val="20"/>
          <w:u w:val="none"/>
          <w:shd w:fill="auto" w:val="clear"/>
          <w:vertAlign w:val="baseline"/>
          <w:rtl w:val="0"/>
        </w:rPr>
        <w:t xml:space="preserve">(όταν πρόκειται για ΕΚΠ)</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και εφόσον δεν αντικατασταθούν ή συμπληρωθούν τα μέλη σύμφωνα με τις άνω διατάξεις εντός τριμήνου.</w:t>
      </w:r>
    </w:p>
    <w:p w:rsidR="00000000" w:rsidDel="00000000" w:rsidP="00000000" w:rsidRDefault="00000000" w:rsidRPr="00000000" w14:paraId="000002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Αν πάψουν να ισχύουν οι προϋποθέσεις του άρθρου 6Γ παρ. 3 του ν. 3468/2006, όπως εκάστοτε έχει τροποποιηθεί και ισχύει </w:t>
      </w:r>
      <w:r w:rsidDel="00000000" w:rsidR="00000000" w:rsidRPr="00000000">
        <w:rPr>
          <w:rFonts w:ascii="Century Gothic" w:cs="Century Gothic" w:eastAsia="Century Gothic" w:hAnsi="Century Gothic"/>
          <w:b w:val="1"/>
          <w:i w:val="1"/>
          <w:smallCaps w:val="0"/>
          <w:strike w:val="0"/>
          <w:color w:val="e6285a"/>
          <w:sz w:val="20"/>
          <w:szCs w:val="20"/>
          <w:u w:val="none"/>
          <w:shd w:fill="auto" w:val="clear"/>
          <w:vertAlign w:val="baseline"/>
          <w:rtl w:val="0"/>
        </w:rPr>
        <w:t xml:space="preserve">(όταν πρόκειται για ΚΑΕ)</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Β. Όταν λήξει η χρονική της διάρκεια.</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Γ. Αν το αποφασίσει η ΓΣ.</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36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Δ. Αν κηρυχθεί σε πτώχευση.</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διάλυση καταχωρίζεται στο Μητρώο Κοινοτήτων Ανανεώσιμων Ενέργειας και Ενεργειακών Κοινοτήτων Πολιτών του Γ.Ε.ΜΗ.</w:t>
      </w:r>
    </w:p>
    <w:p w:rsidR="00000000" w:rsidDel="00000000" w:rsidP="00000000" w:rsidRDefault="00000000" w:rsidRPr="00000000" w14:paraId="00000265">
      <w:pPr>
        <w:pStyle w:val="Heading2"/>
        <w:rPr>
          <w:rFonts w:ascii="Century Gothic" w:cs="Century Gothic" w:eastAsia="Century Gothic" w:hAnsi="Century Gothic"/>
          <w:sz w:val="20"/>
          <w:szCs w:val="20"/>
        </w:rPr>
      </w:pPr>
      <w:bookmarkStart w:colFirst="0" w:colLast="0" w:name="_heading=h.sqyw64" w:id="60"/>
      <w:bookmarkEnd w:id="60"/>
      <w:r w:rsidDel="00000000" w:rsidR="00000000" w:rsidRPr="00000000">
        <w:rPr>
          <w:rFonts w:ascii="Century Gothic" w:cs="Century Gothic" w:eastAsia="Century Gothic" w:hAnsi="Century Gothic"/>
          <w:sz w:val="20"/>
          <w:szCs w:val="20"/>
          <w:rtl w:val="0"/>
        </w:rPr>
        <w:t xml:space="preserve">ΆΡΘΡΟ 54: ΕΚΚΑΘΑΡΙΣΗ – ΑΝΑΒΙΩΣΗ</w:t>
      </w:r>
    </w:p>
    <w:p w:rsidR="00000000" w:rsidDel="00000000" w:rsidP="00000000" w:rsidRDefault="00000000" w:rsidRPr="00000000" w14:paraId="0000026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Τη λύση ακολουθεί η εκκαθάριση. Αν η ______ κηρυχθεί σε πτώχευση ακολουθείται η διαδικασία του πτωχευτικού κώδικα. </w:t>
      </w:r>
    </w:p>
    <w:p w:rsidR="00000000" w:rsidDel="00000000" w:rsidP="00000000" w:rsidRDefault="00000000" w:rsidRPr="00000000" w14:paraId="0000026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Την εκκαθάριση διενεργούν δύο (2) εκκαθαριστές που ορίζονται από τη ΓΣ. Η ______ λογίζεται ότι εξακολουθεί να υφίσταται και μετά τη ΄λύση της για όσο χρόνο διαρκεί η εκκαθάριση. Κατά την εκκαθάριση διεκπεραιώνονται οι εκκρεμείς υποθέσεις και ιδίως εισπράττονται οι απαιτήσεις, ρευστοποιείται η περιουσία και πληρώνονται τα χρέη της ______. Από το τυχόν θετικό υπόλοιπο της εκκαθάρισης, επιστρέφονται στα μέλη οι δοθείσες συνεταιριστικές μερίδες και εισφορές τους. Το υπόλοιπο που απομένει διανέμεται σε ομοειδή ενεργειακή κοινότητα ή σωματεία ή συλλόγους ή φορείς ή ενώσεις προσώπων ή οργανώσεις ή άλλα νομικά πρόσωπα μη κερδοσκοπικού χαρακτήρα, που δραστηριοποιούνται στους τομείς ενέργειας και προστασίας περιβάλλοντος.</w:t>
      </w:r>
    </w:p>
    <w:p w:rsidR="00000000" w:rsidDel="00000000" w:rsidP="00000000" w:rsidRDefault="00000000" w:rsidRPr="00000000" w14:paraId="0000026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Μετά την ολοκλήρωση της εκκαθάρισης, παύουν να ισχύουν, αυτοδικαίως, η ισχύς της Βεβαίωσης ή της Βεβαίωσης Ειδικών Έργων ή της Άδειας Παραγωγής και γενικότερα όλων των αδειών και εγκρίσεων που έχουν χορηγηθεί για σταθμούς παραγωγής ενέργειας από Ανανεώσιμες Πηγές Ενέργειας ή σταθμούς αποθήκευσης.</w:t>
      </w:r>
    </w:p>
    <w:p w:rsidR="00000000" w:rsidDel="00000000" w:rsidP="00000000" w:rsidRDefault="00000000" w:rsidRPr="00000000" w14:paraId="0000026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παρ. 3 δεν εφαρμόζεται σε σταθμούς που έχουν τεθεί σε δοκιμαστική ή κανονική λειτουργία κατά τον χρόνο λύσης της ______. Οι σταθμοί αυτοί επιτρέπεται να μεταβιβαστούν σε οποιονδήποτε τρίτο. </w:t>
      </w:r>
    </w:p>
    <w:p w:rsidR="00000000" w:rsidDel="00000000" w:rsidP="00000000" w:rsidRDefault="00000000" w:rsidRPr="00000000" w14:paraId="0000026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Απαγορεύεται κάθε είδους συμμετοχή της ______ σε εταιρικό μετασχηματισμό με οποιαδήποτε ιδιότητα, ιδίως ως απορροφώμενη, απορροφώσα, συγχωνευόμενη, διασπώμενη, εισφέρουσα, επωφελούμενη, συνιστώμενη (νέα) ή μετατρεπόμενη.</w:t>
      </w:r>
    </w:p>
    <w:p w:rsidR="00000000" w:rsidDel="00000000" w:rsidP="00000000" w:rsidRDefault="00000000" w:rsidRPr="00000000" w14:paraId="0000026B">
      <w:pPr>
        <w:pStyle w:val="Heading1"/>
        <w:jc w:val="center"/>
        <w:rPr>
          <w:rFonts w:ascii="Century Gothic" w:cs="Century Gothic" w:eastAsia="Century Gothic" w:hAnsi="Century Gothic"/>
          <w:sz w:val="24"/>
          <w:szCs w:val="24"/>
        </w:rPr>
      </w:pPr>
      <w:bookmarkStart w:colFirst="0" w:colLast="0" w:name="_heading=h.3cqmetx" w:id="61"/>
      <w:bookmarkEnd w:id="61"/>
      <w:r w:rsidDel="00000000" w:rsidR="00000000" w:rsidRPr="00000000">
        <w:rPr>
          <w:rFonts w:ascii="Century Gothic" w:cs="Century Gothic" w:eastAsia="Century Gothic" w:hAnsi="Century Gothic"/>
          <w:sz w:val="24"/>
          <w:szCs w:val="24"/>
          <w:rtl w:val="0"/>
        </w:rPr>
        <w:t xml:space="preserve">ΚΕΦΑΛΑΙΟ ΣΤ: ΕΙΔΙΚΕΣ, ΤΕΛΙΚΕΣ ΚΑΙ ΜΕΤΑΒΑΤΙΚΕΣ ΔΙΑΤΑΞΕΙΣ</w:t>
      </w:r>
    </w:p>
    <w:p w:rsidR="00000000" w:rsidDel="00000000" w:rsidP="00000000" w:rsidRDefault="00000000" w:rsidRPr="00000000" w14:paraId="0000026C">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26D">
      <w:pPr>
        <w:pStyle w:val="Heading2"/>
        <w:rPr>
          <w:rFonts w:ascii="Century Gothic" w:cs="Century Gothic" w:eastAsia="Century Gothic" w:hAnsi="Century Gothic"/>
          <w:sz w:val="20"/>
          <w:szCs w:val="20"/>
        </w:rPr>
      </w:pPr>
      <w:bookmarkStart w:colFirst="0" w:colLast="0" w:name="_heading=h.1rvwp1q" w:id="62"/>
      <w:bookmarkEnd w:id="62"/>
      <w:r w:rsidDel="00000000" w:rsidR="00000000" w:rsidRPr="00000000">
        <w:rPr>
          <w:rFonts w:ascii="Century Gothic" w:cs="Century Gothic" w:eastAsia="Century Gothic" w:hAnsi="Century Gothic"/>
          <w:sz w:val="20"/>
          <w:szCs w:val="20"/>
          <w:rtl w:val="0"/>
        </w:rPr>
        <w:t xml:space="preserve">ΆΡΘΡΟ 55: ΟΡΙΣΜΟΣ ΠΡΟΣΩΡΙΝΗΣ ΔΙΟΙΚΗΤΙΚΗΣ ΕΠΙΤΡΟΠΗΣ</w:t>
      </w:r>
    </w:p>
    <w:p w:rsidR="00000000" w:rsidDel="00000000" w:rsidP="00000000" w:rsidRDefault="00000000" w:rsidRPr="00000000" w14:paraId="0000026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Ορίζεται προσωρινή διοικητική επιτροπή, η οποία θα μεριμνήσει για την, εντός αποκλειστικής προθεσμίας τριών (3) μηνών από την καταχώριση στο οικείο Μητρώο, προσκόμιση στην αρμόδια υπηρεσία του Γ.Ε.ΜΗ. του πρακτικού της προσωρινής διοικητικής επιτροπής ή του Διοικητικού Συμβουλίου για την πιστοποίηση της καταβολής του συνεταιριστικού κεφαλαίου, όπως ορίζεται στο Καταστατικό. Αν δεν προσκομιστεί το ανωτέρω πρακτικό, εντός τριών (3) μηνών, το Γ.Ε.ΜΗ. προβαίνει σε διαγραφή της ______ από το οικείο Μητρώο. </w:t>
      </w:r>
    </w:p>
    <w:p w:rsidR="00000000" w:rsidDel="00000000" w:rsidP="00000000" w:rsidRDefault="00000000" w:rsidRPr="00000000" w14:paraId="0000026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Επιπροσθέτως, η προσωρινή διοικητική επιτροπή θα μεριμνήσει για το άνοιγμα λογαριασμού σε τραπεζικό ή άλλο χρηματοπιστωτικό φορέα, ενοικίαση έδρας και επιμέλεια υποθέσεων του συνεταιρισμού σε κάθε δημόσια αρχή, για την έγκριση του παρόντος καταστατικού και τη σύγκληση της πρώτης Γενικής Συνέλευσης, η οποία θα συγκροτηθεί από τα ιδρυτικά μέλη και όσους συνεταίρους, μέχρι τη σύγκλησή της, έχουν υποβάλλει αίτηση εγγραφής και εγκριθεί από την Προσωρινή Διοικητική Επιτροπή και εξοφλήσουν, όπως και τα ιδρυτικά μέλη, τη συνεταιριστική τους μερίδα.</w:t>
      </w:r>
    </w:p>
    <w:p w:rsidR="00000000" w:rsidDel="00000000" w:rsidP="00000000" w:rsidRDefault="00000000" w:rsidRPr="00000000" w14:paraId="0000027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Μέχρι την εκλογή αιρετής Διοίκησης από την πρώτη Γενική Συνέλευση των μελών, η Κ.Α.Ε. εκπροσωπείται από τον Πρόεδρο ή τον Ταμία, που ο καθένας ξεχωριστά δεσμεύει τον συνεταιρισμό με μόνη την υπογραφή του αυτοτελώς και θα επιμεληθεί των τρεχουσών υποθέσεων για την ίδρυση και σύσταση του συνεταιρισμού</w:t>
      </w:r>
    </w:p>
    <w:p w:rsidR="00000000" w:rsidDel="00000000" w:rsidP="00000000" w:rsidRDefault="00000000" w:rsidRPr="00000000" w14:paraId="0000027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Η προσωρινή Διοικητική Επιτροπή είναι ______ </w:t>
      </w: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(εισάγετε τον αριθμό)</w:t>
      </w:r>
      <w:r w:rsidDel="00000000" w:rsidR="00000000" w:rsidRPr="00000000">
        <w:rPr>
          <w:rFonts w:ascii="Century Gothic" w:cs="Century Gothic" w:eastAsia="Century Gothic" w:hAnsi="Century Gothic"/>
          <w:b w:val="0"/>
          <w:i w:val="0"/>
          <w:smallCaps w:val="0"/>
          <w:strike w:val="0"/>
          <w:color w:val="e6285a"/>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και απαρτίζεται από τα ακόλουθα πρόσωπα:</w:t>
      </w:r>
    </w:p>
    <w:p w:rsidR="00000000" w:rsidDel="00000000" w:rsidP="00000000" w:rsidRDefault="00000000" w:rsidRPr="00000000" w14:paraId="00000272">
      <w:pPr>
        <w:tabs>
          <w:tab w:val="left" w:leader="none" w:pos="2470"/>
        </w:tabs>
        <w:spacing w:line="276" w:lineRule="auto"/>
        <w:jc w:val="both"/>
        <w:rPr>
          <w:rFonts w:ascii="Century Gothic" w:cs="Century Gothic" w:eastAsia="Century Gothic" w:hAnsi="Century Gothic"/>
          <w:i w:val="1"/>
          <w:color w:val="e6285a"/>
          <w:sz w:val="20"/>
          <w:szCs w:val="20"/>
        </w:rPr>
      </w:pPr>
      <w:r w:rsidDel="00000000" w:rsidR="00000000" w:rsidRPr="00000000">
        <w:rPr>
          <w:rFonts w:ascii="Century Gothic" w:cs="Century Gothic" w:eastAsia="Century Gothic" w:hAnsi="Century Gothic"/>
          <w:i w:val="1"/>
          <w:color w:val="e6285a"/>
          <w:sz w:val="20"/>
          <w:szCs w:val="20"/>
          <w:rtl w:val="0"/>
        </w:rPr>
        <w:t xml:space="preserve">(Ακολουθεί αριθμημένη λίστα των μελών της προσωρινής Διοικητικής Επιτροπής, με τα ακόλουθα στοιχεία:</w:t>
      </w:r>
    </w:p>
    <w:p w:rsidR="00000000" w:rsidDel="00000000" w:rsidP="00000000" w:rsidRDefault="00000000" w:rsidRPr="00000000" w14:paraId="000002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70"/>
        </w:tabs>
        <w:spacing w:after="0" w:before="0" w:line="276" w:lineRule="auto"/>
        <w:ind w:left="720" w:right="0" w:hanging="360"/>
        <w:jc w:val="both"/>
        <w:rPr>
          <w:rFonts w:ascii="Century Gothic" w:cs="Century Gothic" w:eastAsia="Century Gothic" w:hAnsi="Century Gothic"/>
          <w:b w:val="0"/>
          <w:i w:val="1"/>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Για Φυσικά Πρόσωπα: Ονοματεπώνυμο, Πατρώνυμο, Αριθμός Δελτίου Ταυτότητας και Αριθμός Φορολογικού Μητρώου, ΔΟΥ, Διεύθυνση Κατοικίας</w:t>
      </w:r>
    </w:p>
    <w:p w:rsidR="00000000" w:rsidDel="00000000" w:rsidP="00000000" w:rsidRDefault="00000000" w:rsidRPr="00000000" w14:paraId="000002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70"/>
        </w:tabs>
        <w:spacing w:after="160" w:before="0" w:line="276" w:lineRule="auto"/>
        <w:ind w:left="720" w:right="0" w:hanging="360"/>
        <w:jc w:val="both"/>
        <w:rPr>
          <w:rFonts w:ascii="Century Gothic" w:cs="Century Gothic" w:eastAsia="Century Gothic" w:hAnsi="Century Gothic"/>
          <w:b w:val="0"/>
          <w:i w:val="1"/>
          <w:smallCaps w:val="0"/>
          <w:strike w:val="0"/>
          <w:color w:val="e6285a"/>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e6285a"/>
          <w:sz w:val="20"/>
          <w:szCs w:val="20"/>
          <w:u w:val="none"/>
          <w:shd w:fill="auto" w:val="clear"/>
          <w:vertAlign w:val="baseline"/>
          <w:rtl w:val="0"/>
        </w:rPr>
        <w:t xml:space="preserve">Για Νομικά Πρόσωπα: Επωνυμία, Έδρα, ΑΦΜ και αριθμός Γ.Ε.ΜΗ. (εφόσον υφίσταται υποχρέωση εγγραφής στο Γ.Ε.ΜΗ.)</w:t>
      </w:r>
    </w:p>
    <w:p w:rsidR="00000000" w:rsidDel="00000000" w:rsidP="00000000" w:rsidRDefault="00000000" w:rsidRPr="00000000" w14:paraId="00000275">
      <w:pPr>
        <w:tabs>
          <w:tab w:val="left" w:leader="none" w:pos="2470"/>
        </w:tabs>
        <w:spacing w:line="276" w:lineRule="auto"/>
        <w:jc w:val="both"/>
        <w:rPr>
          <w:rFonts w:ascii="Century Gothic" w:cs="Century Gothic" w:eastAsia="Century Gothic" w:hAnsi="Century Gothic"/>
          <w:sz w:val="20"/>
          <w:szCs w:val="20"/>
          <w:highlight w:val="yellow"/>
        </w:rPr>
      </w:pPr>
      <w:r w:rsidDel="00000000" w:rsidR="00000000" w:rsidRPr="00000000">
        <w:rPr>
          <w:rtl w:val="0"/>
        </w:rPr>
      </w:r>
    </w:p>
    <w:p w:rsidR="00000000" w:rsidDel="00000000" w:rsidP="00000000" w:rsidRDefault="00000000" w:rsidRPr="00000000" w14:paraId="00000276">
      <w:pPr>
        <w:pStyle w:val="Heading2"/>
        <w:rPr>
          <w:rFonts w:ascii="Century Gothic" w:cs="Century Gothic" w:eastAsia="Century Gothic" w:hAnsi="Century Gothic"/>
          <w:sz w:val="20"/>
          <w:szCs w:val="20"/>
        </w:rPr>
      </w:pPr>
      <w:bookmarkStart w:colFirst="0" w:colLast="0" w:name="_heading=h.4bvk7pj" w:id="63"/>
      <w:bookmarkEnd w:id="63"/>
      <w:r w:rsidDel="00000000" w:rsidR="00000000" w:rsidRPr="00000000">
        <w:rPr>
          <w:rFonts w:ascii="Century Gothic" w:cs="Century Gothic" w:eastAsia="Century Gothic" w:hAnsi="Century Gothic"/>
          <w:sz w:val="20"/>
          <w:szCs w:val="20"/>
          <w:rtl w:val="0"/>
        </w:rPr>
        <w:t xml:space="preserve">ΆΡΘΡΟ 56: ΛΗΞΗ ΠΡΩΤΗΣ ΔΙΑΧΕΙΡΙΣΤΙΚΗΣ ΧΡΗΣΗΣ</w:t>
      </w:r>
    </w:p>
    <w:p w:rsidR="00000000" w:rsidDel="00000000" w:rsidP="00000000" w:rsidRDefault="00000000" w:rsidRPr="00000000" w14:paraId="0000027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Εξαιρετικά η πρώτη διαχειριστική χρήση αρχίζει από την ημέρα της νόμιμης σύστασης της ______και λήγει την ______ του ίδιου έτους. </w:t>
      </w:r>
    </w:p>
    <w:p w:rsidR="00000000" w:rsidDel="00000000" w:rsidP="00000000" w:rsidRDefault="00000000" w:rsidRPr="00000000" w14:paraId="0000027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79">
      <w:pPr>
        <w:pStyle w:val="Heading2"/>
        <w:rPr>
          <w:rFonts w:ascii="Century Gothic" w:cs="Century Gothic" w:eastAsia="Century Gothic" w:hAnsi="Century Gothic"/>
          <w:sz w:val="20"/>
          <w:szCs w:val="20"/>
        </w:rPr>
      </w:pPr>
      <w:bookmarkStart w:colFirst="0" w:colLast="0" w:name="_heading=h.2r0uhxc" w:id="64"/>
      <w:bookmarkEnd w:id="64"/>
      <w:r w:rsidDel="00000000" w:rsidR="00000000" w:rsidRPr="00000000">
        <w:rPr>
          <w:rFonts w:ascii="Century Gothic" w:cs="Century Gothic" w:eastAsia="Century Gothic" w:hAnsi="Century Gothic"/>
          <w:sz w:val="20"/>
          <w:szCs w:val="20"/>
          <w:rtl w:val="0"/>
        </w:rPr>
        <w:t xml:space="preserve">ΆΡΘΡΟ 57: ΜΕΤΑΒΑΤΙΚΗ ΔΙΑΤΑΞΗ</w:t>
      </w:r>
    </w:p>
    <w:p w:rsidR="00000000" w:rsidDel="00000000" w:rsidP="00000000" w:rsidRDefault="00000000" w:rsidRPr="00000000" w14:paraId="0000027A">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Αν μέχρι τη σύγκληση της πρώτης ΓΣ κριθεί αναγκαία η τροποποίηση του παρόντος καταστατικού, η τροποποίηση θα γίνει από τη ΓΣ των ιδρυτικών μελών. </w:t>
      </w:r>
    </w:p>
    <w:p w:rsidR="00000000" w:rsidDel="00000000" w:rsidP="00000000" w:rsidRDefault="00000000" w:rsidRPr="00000000" w14:paraId="0000027B">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7C">
      <w:pPr>
        <w:pStyle w:val="Heading2"/>
        <w:rPr>
          <w:rFonts w:ascii="Century Gothic" w:cs="Century Gothic" w:eastAsia="Century Gothic" w:hAnsi="Century Gothic"/>
          <w:sz w:val="20"/>
          <w:szCs w:val="20"/>
        </w:rPr>
      </w:pPr>
      <w:bookmarkStart w:colFirst="0" w:colLast="0" w:name="_heading=h.1664s55" w:id="65"/>
      <w:bookmarkEnd w:id="65"/>
      <w:r w:rsidDel="00000000" w:rsidR="00000000" w:rsidRPr="00000000">
        <w:rPr>
          <w:rFonts w:ascii="Century Gothic" w:cs="Century Gothic" w:eastAsia="Century Gothic" w:hAnsi="Century Gothic"/>
          <w:sz w:val="20"/>
          <w:szCs w:val="20"/>
          <w:rtl w:val="0"/>
        </w:rPr>
        <w:t xml:space="preserve">ΆΡΘΡΟ 58: ΣΦΡΑΓΙΔΑ</w:t>
      </w:r>
    </w:p>
    <w:p w:rsidR="00000000" w:rsidDel="00000000" w:rsidP="00000000" w:rsidRDefault="00000000" w:rsidRPr="00000000" w14:paraId="0000027D">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 συνεταιρισμός έχει σφραγίδα με την επωνυμία του και το χρόνο ίδρυσής του. </w:t>
      </w:r>
    </w:p>
    <w:p w:rsidR="00000000" w:rsidDel="00000000" w:rsidP="00000000" w:rsidRDefault="00000000" w:rsidRPr="00000000" w14:paraId="0000027E">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7F">
      <w:pPr>
        <w:pStyle w:val="Heading2"/>
        <w:rPr>
          <w:rFonts w:ascii="Century Gothic" w:cs="Century Gothic" w:eastAsia="Century Gothic" w:hAnsi="Century Gothic"/>
          <w:sz w:val="20"/>
          <w:szCs w:val="20"/>
        </w:rPr>
      </w:pPr>
      <w:bookmarkStart w:colFirst="0" w:colLast="0" w:name="_heading=h.3q5sasy" w:id="66"/>
      <w:bookmarkEnd w:id="66"/>
      <w:r w:rsidDel="00000000" w:rsidR="00000000" w:rsidRPr="00000000">
        <w:rPr>
          <w:rFonts w:ascii="Century Gothic" w:cs="Century Gothic" w:eastAsia="Century Gothic" w:hAnsi="Century Gothic"/>
          <w:sz w:val="20"/>
          <w:szCs w:val="20"/>
          <w:rtl w:val="0"/>
        </w:rPr>
        <w:t xml:space="preserve">ΆΡΘΡΟ 59: ΕΦΑΡΜΟΣΤΕΟ ΔΙΚΑΙΟ – ΑΡΜΟΔΙΑ ΔΙΚΑΣΤΗΡΙΑ</w:t>
      </w:r>
    </w:p>
    <w:p w:rsidR="00000000" w:rsidDel="00000000" w:rsidP="00000000" w:rsidRDefault="00000000" w:rsidRPr="00000000" w14:paraId="00000280">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Για κάθε περίπτωση που δεν προβλέπεται από το παρόν καταστατικό έχουν εφαρμογή οι διατάξεις των νόμων του ν. 1667/1986, του ν. 3468/2006 (</w:t>
      </w:r>
      <w:r w:rsidDel="00000000" w:rsidR="00000000" w:rsidRPr="00000000">
        <w:rPr>
          <w:rFonts w:ascii="Century Gothic" w:cs="Century Gothic" w:eastAsia="Century Gothic" w:hAnsi="Century Gothic"/>
          <w:i w:val="1"/>
          <w:color w:val="e6285a"/>
          <w:sz w:val="20"/>
          <w:szCs w:val="20"/>
          <w:rtl w:val="0"/>
        </w:rPr>
        <w:t xml:space="preserve">αν πρόκειται για Κοινότητα Ανανεώσιμης Ενέργειας</w:t>
      </w:r>
      <w:r w:rsidDel="00000000" w:rsidR="00000000" w:rsidRPr="00000000">
        <w:rPr>
          <w:rFonts w:ascii="Century Gothic" w:cs="Century Gothic" w:eastAsia="Century Gothic" w:hAnsi="Century Gothic"/>
          <w:sz w:val="20"/>
          <w:szCs w:val="20"/>
          <w:rtl w:val="0"/>
        </w:rPr>
        <w:t xml:space="preserve">) ή του ν. 4001/2001 (</w:t>
      </w:r>
      <w:r w:rsidDel="00000000" w:rsidR="00000000" w:rsidRPr="00000000">
        <w:rPr>
          <w:rFonts w:ascii="Century Gothic" w:cs="Century Gothic" w:eastAsia="Century Gothic" w:hAnsi="Century Gothic"/>
          <w:i w:val="1"/>
          <w:color w:val="e6285a"/>
          <w:sz w:val="20"/>
          <w:szCs w:val="20"/>
          <w:rtl w:val="0"/>
        </w:rPr>
        <w:t xml:space="preserve">αν πρόκειται για Ενεργειακή Κοινότητα Πολιτών</w:t>
      </w:r>
      <w:r w:rsidDel="00000000" w:rsidR="00000000" w:rsidRPr="00000000">
        <w:rPr>
          <w:rFonts w:ascii="Century Gothic" w:cs="Century Gothic" w:eastAsia="Century Gothic" w:hAnsi="Century Gothic"/>
          <w:sz w:val="20"/>
          <w:szCs w:val="20"/>
          <w:rtl w:val="0"/>
        </w:rPr>
        <w:t xml:space="preserve">), του Αστικού Κώδικα και εν γένει της ελληνικής νομοθεσίας. Αρμόδια για την επίλυση των διαφορών ορίζονται τα δικαστήρια ______.</w:t>
      </w:r>
    </w:p>
    <w:p w:rsidR="00000000" w:rsidDel="00000000" w:rsidP="00000000" w:rsidRDefault="00000000" w:rsidRPr="00000000" w14:paraId="00000281">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82">
      <w:pPr>
        <w:pStyle w:val="Heading2"/>
        <w:rPr>
          <w:rFonts w:ascii="Century Gothic" w:cs="Century Gothic" w:eastAsia="Century Gothic" w:hAnsi="Century Gothic"/>
          <w:sz w:val="20"/>
          <w:szCs w:val="20"/>
        </w:rPr>
      </w:pPr>
      <w:bookmarkStart w:colFirst="0" w:colLast="0" w:name="_heading=h.25b2l0r" w:id="67"/>
      <w:bookmarkEnd w:id="67"/>
      <w:r w:rsidDel="00000000" w:rsidR="00000000" w:rsidRPr="00000000">
        <w:rPr>
          <w:rFonts w:ascii="Century Gothic" w:cs="Century Gothic" w:eastAsia="Century Gothic" w:hAnsi="Century Gothic"/>
          <w:sz w:val="20"/>
          <w:szCs w:val="20"/>
          <w:rtl w:val="0"/>
        </w:rPr>
        <w:t xml:space="preserve">ΆΡΘΡΟ 60: ΑΠΑΓΟΡΕΥΣΗ ΑΣΦΑΛΙΣΑΤΙΚΩΝ ΜΕΤΡΩΝ</w:t>
      </w:r>
    </w:p>
    <w:p w:rsidR="00000000" w:rsidDel="00000000" w:rsidP="00000000" w:rsidRDefault="00000000" w:rsidRPr="00000000" w14:paraId="00000283">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Για διαφορές που απορρέουν από τη συνεταιριστική σύμβαση απαγορεύεται επί ποινή απαράδεκτου αυτών η άσκηση και λήψη πάσης φύσεως ασφαλιστικών μέτρων μεταξύ των συνεταίρων της ______.</w:t>
      </w:r>
    </w:p>
    <w:p w:rsidR="00000000" w:rsidDel="00000000" w:rsidP="00000000" w:rsidRDefault="00000000" w:rsidRPr="00000000" w14:paraId="00000284">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85">
      <w:pPr>
        <w:pStyle w:val="Heading2"/>
        <w:rPr>
          <w:rFonts w:ascii="Century Gothic" w:cs="Century Gothic" w:eastAsia="Century Gothic" w:hAnsi="Century Gothic"/>
          <w:sz w:val="20"/>
          <w:szCs w:val="20"/>
        </w:rPr>
      </w:pPr>
      <w:bookmarkStart w:colFirst="0" w:colLast="0" w:name="_heading=h.kgcv8k" w:id="68"/>
      <w:bookmarkEnd w:id="68"/>
      <w:r w:rsidDel="00000000" w:rsidR="00000000" w:rsidRPr="00000000">
        <w:rPr>
          <w:rFonts w:ascii="Century Gothic" w:cs="Century Gothic" w:eastAsia="Century Gothic" w:hAnsi="Century Gothic"/>
          <w:sz w:val="20"/>
          <w:szCs w:val="20"/>
          <w:rtl w:val="0"/>
        </w:rPr>
        <w:t xml:space="preserve">ΆΡΘΡΟ 61: ΣΥΜΜΕΤΟΧΗ ΣΕ ΣΩΜΑΤΕΙΟ, ΕΝΩΣΕΙΣ ΚΑΙ ΟΜΟΣΠΟΝΔΙΑ</w:t>
      </w:r>
    </w:p>
    <w:p w:rsidR="00000000" w:rsidDel="00000000" w:rsidP="00000000" w:rsidRDefault="00000000" w:rsidRPr="00000000" w14:paraId="00000286">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61.1 Επιτρέπεται η συμμετοχή της ______ σε Ένωση Κοινοτήτων Ανανεώσιμης Ενέργειας ή Ενεργειακών Κοινοτήτων Πολιτών και σε Ομοσπονδία Κοινοτήτων Ανανεώσιμης Ενέργειας ή Ενεργειακών Κοινοτήτων Πολιτών. Τη σχετική απόφαση λαμβάνει η ΓΣ. </w:t>
      </w:r>
    </w:p>
    <w:p w:rsidR="00000000" w:rsidDel="00000000" w:rsidP="00000000" w:rsidRDefault="00000000" w:rsidRPr="00000000" w14:paraId="00000287">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61.2 Επιτρέπεται η συμμετοχή της ______ σε  σωματείο ή συλλογικότητα με απόφαση του ΔΣ, η οποία υποβάλλεται προς έγκριση στην αμέσως επόμενη Γενική Συνέλευση.</w:t>
      </w:r>
    </w:p>
    <w:p w:rsidR="00000000" w:rsidDel="00000000" w:rsidP="00000000" w:rsidRDefault="00000000" w:rsidRPr="00000000" w14:paraId="00000288">
      <w:pPr>
        <w:tabs>
          <w:tab w:val="left" w:leader="none" w:pos="2470"/>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89">
      <w:pPr>
        <w:pStyle w:val="Head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ΆΡΘΡΟ 62: ΤΕΛΙΚΗ ΔΙΑΤΑΞΗ </w:t>
      </w:r>
    </w:p>
    <w:p w:rsidR="00000000" w:rsidDel="00000000" w:rsidP="00000000" w:rsidRDefault="00000000" w:rsidRPr="00000000" w14:paraId="0000028A">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Το παρόν αποτελείται από εξήντα τρία (62) άρθρα, αναγνώσθηκε και εγκρίθηκε από τα ιδρυτικά μέλη και θα ισχύει από τη νόμιμη έγκρισή του και την καταχώρισή του στο Μητρώο Κοινοτήτων Ανανεώσιμης Ενέργειας και Ενεργειακών Κοινοτήτων Πολιτών του Γ.Ε.ΜΗ.</w:t>
      </w:r>
    </w:p>
    <w:p w:rsidR="00000000" w:rsidDel="00000000" w:rsidP="00000000" w:rsidRDefault="00000000" w:rsidRPr="00000000" w14:paraId="0000028B">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8C">
      <w:pPr>
        <w:jc w:val="both"/>
        <w:rPr>
          <w:rFonts w:ascii="Century Gothic" w:cs="Century Gothic" w:eastAsia="Century Gothic" w:hAnsi="Century Gothic"/>
          <w:b w:val="1"/>
          <w:color w:val="e6285a"/>
          <w:sz w:val="20"/>
          <w:szCs w:val="20"/>
          <w:u w:val="single"/>
        </w:rPr>
      </w:pPr>
      <w:r w:rsidDel="00000000" w:rsidR="00000000" w:rsidRPr="00000000">
        <w:rPr>
          <w:rFonts w:ascii="Century Gothic" w:cs="Century Gothic" w:eastAsia="Century Gothic" w:hAnsi="Century Gothic"/>
          <w:b w:val="1"/>
          <w:color w:val="e6285a"/>
          <w:sz w:val="20"/>
          <w:szCs w:val="20"/>
          <w:u w:val="single"/>
          <w:rtl w:val="0"/>
        </w:rPr>
        <w:t xml:space="preserve">Ακολουθούν οι υπογραφές των ιδρυτικών μελών και η κατανομή του αρχικού συνεταιριστικού κεφαλαίου:</w:t>
      </w:r>
    </w:p>
    <w:p w:rsidR="00000000" w:rsidDel="00000000" w:rsidP="00000000" w:rsidRDefault="00000000" w:rsidRPr="00000000" w14:paraId="0000028D">
      <w:pPr>
        <w:jc w:val="both"/>
        <w:rPr>
          <w:rFonts w:ascii="Century Gothic" w:cs="Century Gothic" w:eastAsia="Century Gothic" w:hAnsi="Century Gothic"/>
          <w:sz w:val="20"/>
          <w:szCs w:val="20"/>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
        <w:gridCol w:w="3530"/>
        <w:gridCol w:w="1694"/>
        <w:gridCol w:w="1752"/>
        <w:gridCol w:w="2069"/>
        <w:tblGridChange w:id="0">
          <w:tblGrid>
            <w:gridCol w:w="583"/>
            <w:gridCol w:w="3530"/>
            <w:gridCol w:w="1694"/>
            <w:gridCol w:w="1752"/>
            <w:gridCol w:w="2069"/>
          </w:tblGrid>
        </w:tblGridChange>
      </w:tblGrid>
      <w:tr>
        <w:trPr>
          <w:cantSplit w:val="0"/>
          <w:tblHeader w:val="0"/>
        </w:trPr>
        <w:tc>
          <w:tcPr/>
          <w:p w:rsidR="00000000" w:rsidDel="00000000" w:rsidP="00000000" w:rsidRDefault="00000000" w:rsidRPr="00000000" w14:paraId="0000028E">
            <w:pPr>
              <w:tabs>
                <w:tab w:val="left" w:leader="none" w:pos="2470"/>
              </w:tabs>
              <w:spacing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α/α</w:t>
            </w:r>
          </w:p>
        </w:tc>
        <w:tc>
          <w:tcPr/>
          <w:p w:rsidR="00000000" w:rsidDel="00000000" w:rsidP="00000000" w:rsidRDefault="00000000" w:rsidRPr="00000000" w14:paraId="0000028F">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ΜΕΛΟΣ</w:t>
            </w:r>
          </w:p>
        </w:tc>
        <w:tc>
          <w:tcPr>
            <w:gridSpan w:val="2"/>
          </w:tcPr>
          <w:p w:rsidR="00000000" w:rsidDel="00000000" w:rsidP="00000000" w:rsidRDefault="00000000" w:rsidRPr="00000000" w14:paraId="00000290">
            <w:pPr>
              <w:tabs>
                <w:tab w:val="left" w:leader="none" w:pos="2470"/>
              </w:tabs>
              <w:spacing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Συνεταιριστικές μερίδες</w:t>
            </w:r>
          </w:p>
        </w:tc>
        <w:tc>
          <w:tcPr/>
          <w:p w:rsidR="00000000" w:rsidDel="00000000" w:rsidP="00000000" w:rsidRDefault="00000000" w:rsidRPr="00000000" w14:paraId="00000292">
            <w:pPr>
              <w:tabs>
                <w:tab w:val="left" w:leader="none" w:pos="2470"/>
              </w:tabs>
              <w:spacing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ΥΠΟΓΡΑΦΗ</w:t>
            </w:r>
          </w:p>
        </w:tc>
      </w:tr>
      <w:tr>
        <w:trPr>
          <w:cantSplit w:val="0"/>
          <w:tblHeader w:val="0"/>
        </w:trPr>
        <w:tc>
          <w:tcPr>
            <w:gridSpan w:val="2"/>
          </w:tcPr>
          <w:p w:rsidR="00000000" w:rsidDel="00000000" w:rsidP="00000000" w:rsidRDefault="00000000" w:rsidRPr="00000000" w14:paraId="00000293">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295">
            <w:pPr>
              <w:tabs>
                <w:tab w:val="left" w:leader="none" w:pos="2470"/>
              </w:tabs>
              <w:spacing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Υποχρεωτική Μερίδα</w:t>
            </w:r>
          </w:p>
        </w:tc>
        <w:tc>
          <w:tcPr/>
          <w:p w:rsidR="00000000" w:rsidDel="00000000" w:rsidP="00000000" w:rsidRDefault="00000000" w:rsidRPr="00000000" w14:paraId="00000296">
            <w:pPr>
              <w:tabs>
                <w:tab w:val="left" w:leader="none" w:pos="2470"/>
              </w:tabs>
              <w:spacing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Προαιρετικές Μερίδες</w:t>
            </w:r>
          </w:p>
        </w:tc>
        <w:tc>
          <w:tcPr/>
          <w:p w:rsidR="00000000" w:rsidDel="00000000" w:rsidP="00000000" w:rsidRDefault="00000000" w:rsidRPr="00000000" w14:paraId="00000297">
            <w:pPr>
              <w:tabs>
                <w:tab w:val="left" w:leader="none" w:pos="2470"/>
              </w:tabs>
              <w:spacing w:line="276" w:lineRule="auto"/>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8">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c>
          <w:tcPr/>
          <w:p w:rsidR="00000000" w:rsidDel="00000000" w:rsidP="00000000" w:rsidRDefault="00000000" w:rsidRPr="00000000" w14:paraId="00000299">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9A">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9B">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9C">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D">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w:t>
            </w:r>
          </w:p>
        </w:tc>
        <w:tc>
          <w:tcPr/>
          <w:p w:rsidR="00000000" w:rsidDel="00000000" w:rsidP="00000000" w:rsidRDefault="00000000" w:rsidRPr="00000000" w14:paraId="0000029E">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9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0">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1">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2">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c>
          <w:tcPr/>
          <w:p w:rsidR="00000000" w:rsidDel="00000000" w:rsidP="00000000" w:rsidRDefault="00000000" w:rsidRPr="00000000" w14:paraId="000002A3">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A4">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5">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6">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7">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p>
        </w:tc>
        <w:tc>
          <w:tcPr/>
          <w:p w:rsidR="00000000" w:rsidDel="00000000" w:rsidP="00000000" w:rsidRDefault="00000000" w:rsidRPr="00000000" w14:paraId="000002A8">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A9">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A">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B">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C">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p w:rsidR="00000000" w:rsidDel="00000000" w:rsidP="00000000" w:rsidRDefault="00000000" w:rsidRPr="00000000" w14:paraId="000002AD">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AE">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A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0">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1">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w:t>
            </w:r>
          </w:p>
        </w:tc>
        <w:tc>
          <w:tcPr/>
          <w:p w:rsidR="00000000" w:rsidDel="00000000" w:rsidP="00000000" w:rsidRDefault="00000000" w:rsidRPr="00000000" w14:paraId="000002B2">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B3">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4">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5">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6">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w:t>
            </w:r>
          </w:p>
        </w:tc>
        <w:tc>
          <w:tcPr/>
          <w:p w:rsidR="00000000" w:rsidDel="00000000" w:rsidP="00000000" w:rsidRDefault="00000000" w:rsidRPr="00000000" w14:paraId="000002B7">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B8">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9">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A">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B">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w:t>
            </w:r>
          </w:p>
        </w:tc>
        <w:tc>
          <w:tcPr/>
          <w:p w:rsidR="00000000" w:rsidDel="00000000" w:rsidP="00000000" w:rsidRDefault="00000000" w:rsidRPr="00000000" w14:paraId="000002BC">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BD">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E">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B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0">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w:t>
            </w:r>
          </w:p>
        </w:tc>
        <w:tc>
          <w:tcPr/>
          <w:p w:rsidR="00000000" w:rsidDel="00000000" w:rsidP="00000000" w:rsidRDefault="00000000" w:rsidRPr="00000000" w14:paraId="000002C1">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C2">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C3">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C4">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5">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p w:rsidR="00000000" w:rsidDel="00000000" w:rsidP="00000000" w:rsidRDefault="00000000" w:rsidRPr="00000000" w14:paraId="000002C6">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C7">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C8">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C9">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A">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w:t>
            </w:r>
          </w:p>
        </w:tc>
        <w:tc>
          <w:tcPr/>
          <w:p w:rsidR="00000000" w:rsidDel="00000000" w:rsidP="00000000" w:rsidRDefault="00000000" w:rsidRPr="00000000" w14:paraId="000002CB">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CC">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CD">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CE">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F">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w:t>
            </w:r>
          </w:p>
        </w:tc>
        <w:tc>
          <w:tcPr/>
          <w:p w:rsidR="00000000" w:rsidDel="00000000" w:rsidP="00000000" w:rsidRDefault="00000000" w:rsidRPr="00000000" w14:paraId="000002D0">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D1">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D2">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D3">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4">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w:t>
            </w:r>
          </w:p>
        </w:tc>
        <w:tc>
          <w:tcPr/>
          <w:p w:rsidR="00000000" w:rsidDel="00000000" w:rsidP="00000000" w:rsidRDefault="00000000" w:rsidRPr="00000000" w14:paraId="000002D5">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D6">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D7">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D8">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9">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w:t>
            </w:r>
          </w:p>
        </w:tc>
        <w:tc>
          <w:tcPr/>
          <w:p w:rsidR="00000000" w:rsidDel="00000000" w:rsidP="00000000" w:rsidRDefault="00000000" w:rsidRPr="00000000" w14:paraId="000002DA">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DB">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DC">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DD">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E">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w:t>
            </w:r>
          </w:p>
        </w:tc>
        <w:tc>
          <w:tcPr/>
          <w:p w:rsidR="00000000" w:rsidDel="00000000" w:rsidP="00000000" w:rsidRDefault="00000000" w:rsidRPr="00000000" w14:paraId="000002DF">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E0">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E1">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E2">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E3">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w:t>
            </w:r>
          </w:p>
        </w:tc>
        <w:tc>
          <w:tcPr/>
          <w:p w:rsidR="00000000" w:rsidDel="00000000" w:rsidP="00000000" w:rsidRDefault="00000000" w:rsidRPr="00000000" w14:paraId="000002E4">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E5">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E6">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E7">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E8">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w:t>
            </w:r>
          </w:p>
        </w:tc>
        <w:tc>
          <w:tcPr/>
          <w:p w:rsidR="00000000" w:rsidDel="00000000" w:rsidP="00000000" w:rsidRDefault="00000000" w:rsidRPr="00000000" w14:paraId="000002E9">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EA">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EB">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EC">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ED">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w:t>
            </w:r>
          </w:p>
        </w:tc>
        <w:tc>
          <w:tcPr/>
          <w:p w:rsidR="00000000" w:rsidDel="00000000" w:rsidP="00000000" w:rsidRDefault="00000000" w:rsidRPr="00000000" w14:paraId="000002EE">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E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0">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1">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2">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w:t>
            </w:r>
          </w:p>
        </w:tc>
        <w:tc>
          <w:tcPr/>
          <w:p w:rsidR="00000000" w:rsidDel="00000000" w:rsidP="00000000" w:rsidRDefault="00000000" w:rsidRPr="00000000" w14:paraId="000002F3">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F4">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5">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6">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7">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20</w:t>
            </w:r>
          </w:p>
        </w:tc>
        <w:tc>
          <w:tcPr/>
          <w:p w:rsidR="00000000" w:rsidDel="00000000" w:rsidP="00000000" w:rsidRDefault="00000000" w:rsidRPr="00000000" w14:paraId="000002F8">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F9">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A">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B">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C">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21</w:t>
            </w:r>
          </w:p>
        </w:tc>
        <w:tc>
          <w:tcPr/>
          <w:p w:rsidR="00000000" w:rsidDel="00000000" w:rsidP="00000000" w:rsidRDefault="00000000" w:rsidRPr="00000000" w14:paraId="000002FD">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2FE">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F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0">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1">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22</w:t>
            </w:r>
          </w:p>
        </w:tc>
        <w:tc>
          <w:tcPr/>
          <w:p w:rsidR="00000000" w:rsidDel="00000000" w:rsidP="00000000" w:rsidRDefault="00000000" w:rsidRPr="00000000" w14:paraId="00000302">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03">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4">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5">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6">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23</w:t>
            </w:r>
          </w:p>
        </w:tc>
        <w:tc>
          <w:tcPr/>
          <w:p w:rsidR="00000000" w:rsidDel="00000000" w:rsidP="00000000" w:rsidRDefault="00000000" w:rsidRPr="00000000" w14:paraId="00000307">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08">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9">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A">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B">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w:t>
            </w:r>
          </w:p>
        </w:tc>
        <w:tc>
          <w:tcPr/>
          <w:p w:rsidR="00000000" w:rsidDel="00000000" w:rsidP="00000000" w:rsidRDefault="00000000" w:rsidRPr="00000000" w14:paraId="0000030C">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0D">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E">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0F">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0">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25</w:t>
            </w:r>
          </w:p>
        </w:tc>
        <w:tc>
          <w:tcPr/>
          <w:p w:rsidR="00000000" w:rsidDel="00000000" w:rsidP="00000000" w:rsidRDefault="00000000" w:rsidRPr="00000000" w14:paraId="00000311">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12">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13">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14">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5">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26</w:t>
            </w:r>
          </w:p>
        </w:tc>
        <w:tc>
          <w:tcPr/>
          <w:p w:rsidR="00000000" w:rsidDel="00000000" w:rsidP="00000000" w:rsidRDefault="00000000" w:rsidRPr="00000000" w14:paraId="00000316">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17">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18">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19">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A">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27</w:t>
            </w:r>
          </w:p>
        </w:tc>
        <w:tc>
          <w:tcPr/>
          <w:p w:rsidR="00000000" w:rsidDel="00000000" w:rsidP="00000000" w:rsidRDefault="00000000" w:rsidRPr="00000000" w14:paraId="0000031B">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1C">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1D">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1E">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F">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28</w:t>
            </w:r>
          </w:p>
        </w:tc>
        <w:tc>
          <w:tcPr/>
          <w:p w:rsidR="00000000" w:rsidDel="00000000" w:rsidP="00000000" w:rsidRDefault="00000000" w:rsidRPr="00000000" w14:paraId="00000320">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21">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22">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23">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4">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29</w:t>
            </w:r>
          </w:p>
        </w:tc>
        <w:tc>
          <w:tcPr/>
          <w:p w:rsidR="00000000" w:rsidDel="00000000" w:rsidP="00000000" w:rsidRDefault="00000000" w:rsidRPr="00000000" w14:paraId="00000325">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26">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27">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28">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9">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p w:rsidR="00000000" w:rsidDel="00000000" w:rsidP="00000000" w:rsidRDefault="00000000" w:rsidRPr="00000000" w14:paraId="0000032A">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2B">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2C">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2D">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E">
            <w:pPr>
              <w:tabs>
                <w:tab w:val="left" w:leader="none" w:pos="2470"/>
              </w:tabs>
              <w:spacing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31</w:t>
            </w:r>
          </w:p>
        </w:tc>
        <w:tc>
          <w:tcPr/>
          <w:p w:rsidR="00000000" w:rsidDel="00000000" w:rsidP="00000000" w:rsidRDefault="00000000" w:rsidRPr="00000000" w14:paraId="0000032F">
            <w:pPr>
              <w:tabs>
                <w:tab w:val="left" w:leader="none" w:pos="2470"/>
              </w:tabs>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(Ονοματεπώνυμο και Πατρώνυμο)</w:t>
            </w:r>
          </w:p>
        </w:tc>
        <w:tc>
          <w:tcPr/>
          <w:p w:rsidR="00000000" w:rsidDel="00000000" w:rsidP="00000000" w:rsidRDefault="00000000" w:rsidRPr="00000000" w14:paraId="00000330">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31">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32">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33">
            <w:pPr>
              <w:tabs>
                <w:tab w:val="left" w:leader="none" w:pos="2470"/>
              </w:tabs>
              <w:spacing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Σύνολο</w:t>
            </w:r>
          </w:p>
        </w:tc>
        <w:tc>
          <w:tcPr/>
          <w:p w:rsidR="00000000" w:rsidDel="00000000" w:rsidP="00000000" w:rsidRDefault="00000000" w:rsidRPr="00000000" w14:paraId="00000335">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36">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337">
            <w:pPr>
              <w:tabs>
                <w:tab w:val="left" w:leader="none" w:pos="2470"/>
              </w:tabs>
              <w:spacing w:line="276" w:lineRule="auto"/>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338">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39">
      <w:pPr>
        <w:jc w:val="center"/>
        <w:rPr>
          <w:rFonts w:ascii="Century Gothic" w:cs="Century Gothic" w:eastAsia="Century Gothic" w:hAnsi="Century Gothic"/>
          <w:b w:val="1"/>
          <w:color w:val="e6285a"/>
          <w:sz w:val="20"/>
          <w:szCs w:val="20"/>
          <w:u w:val="single"/>
        </w:rPr>
      </w:pPr>
      <w:r w:rsidDel="00000000" w:rsidR="00000000" w:rsidRPr="00000000">
        <w:rPr>
          <w:rFonts w:ascii="Century Gothic" w:cs="Century Gothic" w:eastAsia="Century Gothic" w:hAnsi="Century Gothic"/>
          <w:b w:val="1"/>
          <w:color w:val="e6285a"/>
          <w:sz w:val="20"/>
          <w:szCs w:val="20"/>
          <w:u w:val="single"/>
          <w:rtl w:val="0"/>
        </w:rPr>
        <w:t xml:space="preserve">ΣΗΜΕΊΩΣΗ:</w:t>
      </w:r>
    </w:p>
    <w:p w:rsidR="00000000" w:rsidDel="00000000" w:rsidP="00000000" w:rsidRDefault="00000000" w:rsidRPr="00000000" w14:paraId="0000033A">
      <w:pPr>
        <w:jc w:val="both"/>
        <w:rPr>
          <w:rFonts w:ascii="Century Gothic" w:cs="Century Gothic" w:eastAsia="Century Gothic" w:hAnsi="Century Gothic"/>
          <w:sz w:val="20"/>
          <w:szCs w:val="20"/>
        </w:rPr>
      </w:pPr>
      <w:bookmarkStart w:colFirst="0" w:colLast="0" w:name="_heading=h.34g0dwd" w:id="69"/>
      <w:bookmarkEnd w:id="69"/>
      <w:r w:rsidDel="00000000" w:rsidR="00000000" w:rsidRPr="00000000">
        <w:rPr>
          <w:rFonts w:ascii="Century Gothic" w:cs="Century Gothic" w:eastAsia="Century Gothic" w:hAnsi="Century Gothic"/>
          <w:sz w:val="20"/>
          <w:szCs w:val="20"/>
          <w:rtl w:val="0"/>
        </w:rPr>
        <w:t xml:space="preserve">Οι πληροφορίες που περιέχονται στο παρόν υπόδειγμα καταστατικού βασίζονται στις νομικές διατάξεις του ν. 1667/1986, ν. 3468/2006, ν. 4001/2001, καθώς και σε καταστατικά υφιστάμενων Ενεργειακών Κοινοτήτων δημοσιευμένα στο Γ.Ε.ΜΗ. Σε καμία περίπτωση, </w:t>
      </w:r>
      <w:r w:rsidDel="00000000" w:rsidR="00000000" w:rsidRPr="00000000">
        <w:rPr>
          <w:rFonts w:ascii="Century Gothic" w:cs="Century Gothic" w:eastAsia="Century Gothic" w:hAnsi="Century Gothic"/>
          <w:b w:val="1"/>
          <w:color w:val="19a0b9"/>
          <w:sz w:val="20"/>
          <w:szCs w:val="20"/>
          <w:u w:val="single"/>
          <w:rtl w:val="0"/>
        </w:rPr>
        <w:t xml:space="preserve">δεν πρέπει</w:t>
      </w:r>
      <w:r w:rsidDel="00000000" w:rsidR="00000000" w:rsidRPr="00000000">
        <w:rPr>
          <w:rFonts w:ascii="Century Gothic" w:cs="Century Gothic" w:eastAsia="Century Gothic" w:hAnsi="Century Gothic"/>
          <w:b w:val="1"/>
          <w:color w:val="19a0b9"/>
          <w:sz w:val="20"/>
          <w:szCs w:val="20"/>
          <w:rtl w:val="0"/>
        </w:rPr>
        <w:t xml:space="preserve"> </w:t>
      </w:r>
      <w:r w:rsidDel="00000000" w:rsidR="00000000" w:rsidRPr="00000000">
        <w:rPr>
          <w:rFonts w:ascii="Century Gothic" w:cs="Century Gothic" w:eastAsia="Century Gothic" w:hAnsi="Century Gothic"/>
          <w:sz w:val="20"/>
          <w:szCs w:val="20"/>
          <w:rtl w:val="0"/>
        </w:rPr>
        <w:t xml:space="preserve">να ερμηνεύονται ως νομικές συμβουλές. </w:t>
      </w:r>
      <w:r w:rsidDel="00000000" w:rsidR="00000000" w:rsidRPr="00000000">
        <w:rPr>
          <w:rFonts w:ascii="Century Gothic" w:cs="Century Gothic" w:eastAsia="Century Gothic" w:hAnsi="Century Gothic"/>
          <w:b w:val="1"/>
          <w:color w:val="124682"/>
          <w:sz w:val="20"/>
          <w:szCs w:val="20"/>
          <w:rtl w:val="0"/>
        </w:rPr>
        <w:t xml:space="preserve">Συνιστούμε να συμβουλευτείτε ένα νομικό σύμβουλο</w:t>
      </w:r>
      <w:r w:rsidDel="00000000" w:rsidR="00000000" w:rsidRPr="00000000">
        <w:rPr>
          <w:rFonts w:ascii="Century Gothic" w:cs="Century Gothic" w:eastAsia="Century Gothic" w:hAnsi="Century Gothic"/>
          <w:color w:val="124682"/>
          <w:sz w:val="20"/>
          <w:szCs w:val="20"/>
          <w:rtl w:val="0"/>
        </w:rPr>
        <w:t xml:space="preserve"> </w:t>
      </w:r>
      <w:r w:rsidDel="00000000" w:rsidR="00000000" w:rsidRPr="00000000">
        <w:rPr>
          <w:rFonts w:ascii="Century Gothic" w:cs="Century Gothic" w:eastAsia="Century Gothic" w:hAnsi="Century Gothic"/>
          <w:sz w:val="20"/>
          <w:szCs w:val="20"/>
          <w:rtl w:val="0"/>
        </w:rPr>
        <w:t xml:space="preserve">πριν προβείτε σε οποιαδήποτε ενέργεια δημοσιοποίησης του καταστατικού σας, προκειμένου να διασφαλίσετε τη σωστή εφαρμογή των διατάξεων της νομοθεσίας και να αποτυπώσετε ορθά τη βάση λειτουργίας της Ενεργειακής Κοινότητας. Ακόμη, </w:t>
      </w:r>
      <w:r w:rsidDel="00000000" w:rsidR="00000000" w:rsidRPr="00000000">
        <w:rPr>
          <w:rFonts w:ascii="Century Gothic" w:cs="Century Gothic" w:eastAsia="Century Gothic" w:hAnsi="Century Gothic"/>
          <w:b w:val="1"/>
          <w:color w:val="e6285a"/>
          <w:sz w:val="20"/>
          <w:szCs w:val="20"/>
          <w:rtl w:val="0"/>
        </w:rPr>
        <w:t xml:space="preserve">συνιστούμε την υποβολή του προσχέδιου του καταστατικού</w:t>
      </w:r>
      <w:r w:rsidDel="00000000" w:rsidR="00000000" w:rsidRPr="00000000">
        <w:rPr>
          <w:rFonts w:ascii="Century Gothic" w:cs="Century Gothic" w:eastAsia="Century Gothic" w:hAnsi="Century Gothic"/>
          <w:color w:val="e6285a"/>
          <w:sz w:val="20"/>
          <w:szCs w:val="20"/>
          <w:rtl w:val="0"/>
        </w:rPr>
        <w:t xml:space="preserve"> </w:t>
      </w:r>
      <w:r w:rsidDel="00000000" w:rsidR="00000000" w:rsidRPr="00000000">
        <w:rPr>
          <w:rFonts w:ascii="Century Gothic" w:cs="Century Gothic" w:eastAsia="Century Gothic" w:hAnsi="Century Gothic"/>
          <w:sz w:val="20"/>
          <w:szCs w:val="20"/>
          <w:rtl w:val="0"/>
        </w:rPr>
        <w:t xml:space="preserve">σας στο Μητρώο Κοινοτήτων Ανανεώσιμης Ενέργειας και Ενεργειακών Κοινοτήτων Πολιτών, προκειμένου να ελεγχθεί σε πρώτο βαθμό το καταστατικό πριν την υπογραφή του από τα ιδρυτικά μέλη. Τέλος, είναι απαραίτητο για την εγκυρότητα του καταστατικού, να υπογράφεται κάθε σελίδα του από τα ιδρυτικά μέλη.</w:t>
      </w:r>
    </w:p>
    <w:p w:rsidR="00000000" w:rsidDel="00000000" w:rsidP="00000000" w:rsidRDefault="00000000" w:rsidRPr="00000000" w14:paraId="0000033B">
      <w:pPr>
        <w:tabs>
          <w:tab w:val="left" w:leader="none" w:pos="2470"/>
        </w:tabs>
        <w:spacing w:after="160" w:line="276" w:lineRule="auto"/>
        <w:jc w:val="both"/>
        <w:rPr>
          <w:rFonts w:ascii="Century Gothic" w:cs="Century Gothic" w:eastAsia="Century Gothic" w:hAnsi="Century Gothic"/>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134" w:right="113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Calibri"/>
  <w:font w:name="Courier New"/>
  <w:font w:name="Noto Sans Symbols">
    <w:embedRegular w:fontKey="{00000000-0000-0000-0000-000000000000}" r:id="rId1" w:subsetted="0"/>
    <w:embedBold w:fontKey="{00000000-0000-0000-0000-000000000000}" r:id="rId2" w:subsetted="0"/>
  </w:font>
  <w:font w:name="MS UI Gothic"/>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F">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0">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1">
    <w:pPr>
      <w:pBdr>
        <w:top w:space="0" w:sz="0" w:val="nil"/>
        <w:left w:space="0" w:sz="0" w:val="nil"/>
        <w:bottom w:space="0" w:sz="0" w:val="nil"/>
        <w:right w:space="0" w:sz="0" w:val="nil"/>
        <w:between w:space="0" w:sz="0" w:val="nil"/>
      </w:pBdr>
      <w:tabs>
        <w:tab w:val="left" w:leader="none" w:pos="240"/>
        <w:tab w:val="center" w:leader="none" w:pos="4819"/>
        <w:tab w:val="right" w:leader="none" w:pos="8703"/>
        <w:tab w:val="right" w:leader="none" w:pos="9638"/>
      </w:tabs>
      <w:spacing w:line="240" w:lineRule="auto"/>
      <w:rPr>
        <w:color w:val="000000"/>
      </w:rPr>
    </w:pPr>
    <w:r w:rsidDel="00000000" w:rsidR="00000000" w:rsidRPr="00000000">
      <w:rPr>
        <w:rFonts w:ascii="Century Gothic" w:cs="Century Gothic" w:eastAsia="Century Gothic" w:hAnsi="Century Gothic"/>
        <w:color w:val="000000"/>
        <w:sz w:val="18"/>
        <w:szCs w:val="18"/>
        <w:rtl w:val="0"/>
      </w:rPr>
      <w:t xml:space="preserve">Το έργο χρηματοδοτήθηκε από το πρόγραμμα LIFE της Ευρωπαϊκής Ένωσης, στο πλαίσιο της συμφωνίας επιχορήγησης υπ’ αριθμ. 101077085.</w:t>
    </w:r>
    <w:r w:rsidDel="00000000" w:rsidR="00000000" w:rsidRPr="00000000">
      <w:rPr>
        <w:color w:val="000000"/>
        <w:rtl w:val="0"/>
      </w:rPr>
      <w:tab/>
      <w:tab/>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-19048</wp:posOffset>
          </wp:positionH>
          <wp:positionV relativeFrom="paragraph">
            <wp:posOffset>10795</wp:posOffset>
          </wp:positionV>
          <wp:extent cx="498240" cy="360000"/>
          <wp:effectExtent b="0" l="0" r="0" t="0"/>
          <wp:wrapSquare wrapText="bothSides" distB="0" distT="0" distL="114300" distR="114300"/>
          <wp:docPr descr="A picture containing background pattern&#10;&#10;Description automatically generated" id="482" name="image2.jpg"/>
          <a:graphic>
            <a:graphicData uri="http://schemas.openxmlformats.org/drawingml/2006/picture">
              <pic:pic>
                <pic:nvPicPr>
                  <pic:cNvPr descr="A picture containing background pattern&#10;&#10;Description automatically generated" id="0" name="image2.jpg"/>
                  <pic:cNvPicPr preferRelativeResize="0"/>
                </pic:nvPicPr>
                <pic:blipFill>
                  <a:blip r:embed="rId1"/>
                  <a:srcRect b="0" l="0" r="0" t="0"/>
                  <a:stretch>
                    <a:fillRect/>
                  </a:stretch>
                </pic:blipFill>
                <pic:spPr>
                  <a:xfrm>
                    <a:off x="0" y="0"/>
                    <a:ext cx="498240" cy="360000"/>
                  </a:xfrm>
                  <a:prstGeom prst="rect"/>
                  <a:ln/>
                </pic:spPr>
              </pic:pic>
            </a:graphicData>
          </a:graphic>
        </wp:anchor>
      </w:drawing>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tabs>
        <w:tab w:val="left" w:leader="none" w:pos="1872"/>
      </w:tabs>
      <w:spacing w:line="240" w:lineRule="auto"/>
      <w:rPr>
        <w:rFonts w:ascii="Century Gothic" w:cs="Century Gothic" w:eastAsia="Century Gothic" w:hAnsi="Century Gothic"/>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pict>
        <v:shape id="WordPictureWatermark3" style="position:absolute;width:607.25pt;height:865.6pt;rotation:0;z-index:-503316481;mso-position-horizontal-relative:margin;mso-position-horizontal:absolute;margin-left:-69.55pt;mso-position-vertical-relative:margin;mso-position-vertical:absolute;margin-top:-131.85pt;" alt="" type="#_x0000_t75">
          <v:imagedata cropbottom="0f" cropleft="0f" cropright="0f" croptop="0f" r:id="rId1" o:title="image1.jpg"/>
        </v:shape>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520700</wp:posOffset>
              </wp:positionV>
              <wp:extent cx="6040755" cy="653415"/>
              <wp:effectExtent b="0" l="0" r="0" t="0"/>
              <wp:wrapSquare wrapText="bothSides" distB="0" distT="0" distL="114300" distR="114300"/>
              <wp:docPr id="481" name=""/>
              <a:graphic>
                <a:graphicData uri="http://schemas.microsoft.com/office/word/2010/wordprocessingShape">
                  <wps:wsp>
                    <wps:cNvSpPr/>
                    <wps:cNvPr id="3" name="Shape 3"/>
                    <wps:spPr>
                      <a:xfrm>
                        <a:off x="2330385" y="3458055"/>
                        <a:ext cx="6031230" cy="643890"/>
                      </a:xfrm>
                      <a:prstGeom prst="rect">
                        <a:avLst/>
                      </a:prstGeom>
                      <a:blipFill rotWithShape="1">
                        <a:blip r:embed="rId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520700</wp:posOffset>
              </wp:positionV>
              <wp:extent cx="6040755" cy="653415"/>
              <wp:effectExtent b="0" l="0" r="0" t="0"/>
              <wp:wrapSquare wrapText="bothSides" distB="0" distT="0" distL="114300" distR="114300"/>
              <wp:docPr id="48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040755" cy="6534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D">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pict>
        <v:shape id="WordPictureWatermark2" style="position:absolute;width:607.25pt;height:865.6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E">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pict>
        <v:shape id="WordPictureWatermark1" style="position:absolute;width:607.25pt;height:865.6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righ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8">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8"/>
      <w:numFmt w:val="decimal"/>
      <w:lvlText w:val="%1"/>
      <w:lvlJc w:val="left"/>
      <w:pPr>
        <w:ind w:left="360" w:hanging="360"/>
      </w:pPr>
      <w:rPr/>
    </w:lvl>
    <w:lvl w:ilvl="1">
      <w:start w:val="1"/>
      <w:numFmt w:val="decimal"/>
      <w:lvlText w:val="%1.%2"/>
      <w:lvlJc w:val="left"/>
      <w:pPr>
        <w:ind w:left="360" w:hanging="360"/>
      </w:pPr>
      <w:rPr>
        <w:b w:val="0"/>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0">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1"/>
      <w:numFmt w:val="decimal"/>
      <w:lvlText w:val="%1"/>
      <w:lvlJc w:val="left"/>
      <w:pPr>
        <w:ind w:left="375" w:hanging="375"/>
      </w:pPr>
      <w:rPr/>
    </w:lvl>
    <w:lvl w:ilvl="1">
      <w:start w:val="1"/>
      <w:numFmt w:val="decimal"/>
      <w:lvlText w:val="%1.%2"/>
      <w:lvlJc w:val="left"/>
      <w:pPr>
        <w:ind w:left="792" w:hanging="792"/>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2">
    <w:lvl w:ilvl="0">
      <w:start w:val="1"/>
      <w:numFmt w:val="lowerRoman"/>
      <w:lvlText w:val="%1."/>
      <w:lvlJc w:val="righ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3">
    <w:lvl w:ilvl="0">
      <w:start w:val="1"/>
      <w:numFmt w:val="decimal"/>
      <w:lvlText w:val="15.%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5">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abstractNum w:abstractNumId="1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decimal"/>
      <w:lvlText w:val="22.%1"/>
      <w:lvlJc w:val="center"/>
      <w:pPr>
        <w:ind w:left="567" w:hanging="27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23.%1"/>
      <w:lvlJc w:val="center"/>
      <w:pPr>
        <w:ind w:left="567" w:hanging="27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24.%1"/>
      <w:lvlJc w:val="center"/>
      <w:pPr>
        <w:ind w:left="567" w:hanging="27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25.%1"/>
      <w:lvlJc w:val="center"/>
      <w:pPr>
        <w:ind w:left="567" w:hanging="27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28.%1"/>
      <w:lvlJc w:val="center"/>
      <w:pPr>
        <w:ind w:left="567" w:hanging="27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30.%1"/>
      <w:lvlJc w:val="center"/>
      <w:pPr>
        <w:ind w:left="567" w:hanging="278.99999999999994"/>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31.%1"/>
      <w:lvlJc w:val="center"/>
      <w:pPr>
        <w:ind w:left="567" w:hanging="27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32.%1"/>
      <w:lvlJc w:val="center"/>
      <w:pPr>
        <w:ind w:left="567" w:hanging="278.99999999999994"/>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9.%1"/>
      <w:lvlJc w:val="center"/>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decimal"/>
      <w:lvlText w:val="20.%1"/>
      <w:lvlJc w:val="left"/>
      <w:pPr>
        <w:ind w:left="567" w:hanging="567"/>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decimal"/>
      <w:lvlText w:val="21.%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37.%1"/>
      <w:lvlJc w:val="right"/>
      <w:pPr>
        <w:ind w:left="720" w:hanging="360"/>
      </w:pPr>
      <w:rPr>
        <w:b w:val="0"/>
      </w:rPr>
    </w:lvl>
    <w:lvl w:ilvl="1">
      <w:start w:val="1"/>
      <w:numFmt w:val="lowerLetter"/>
      <w:lvlText w:val="%2."/>
      <w:lvlJc w:val="left"/>
      <w:pPr>
        <w:ind w:left="1008" w:hanging="360"/>
      </w:pPr>
      <w:rPr/>
    </w:lvl>
    <w:lvl w:ilvl="2">
      <w:start w:val="1"/>
      <w:numFmt w:val="lowerRoman"/>
      <w:lvlText w:val="%3."/>
      <w:lvlJc w:val="right"/>
      <w:pPr>
        <w:ind w:left="1728" w:hanging="180"/>
      </w:pPr>
      <w:rPr/>
    </w:lvl>
    <w:lvl w:ilvl="3">
      <w:start w:val="1"/>
      <w:numFmt w:val="decimal"/>
      <w:lvlText w:val="%4."/>
      <w:lvlJc w:val="left"/>
      <w:pPr>
        <w:ind w:left="2448" w:hanging="360"/>
      </w:pPr>
      <w:rPr/>
    </w:lvl>
    <w:lvl w:ilvl="4">
      <w:start w:val="1"/>
      <w:numFmt w:val="lowerLetter"/>
      <w:lvlText w:val="%5."/>
      <w:lvlJc w:val="left"/>
      <w:pPr>
        <w:ind w:left="3168" w:hanging="360"/>
      </w:pPr>
      <w:rPr/>
    </w:lvl>
    <w:lvl w:ilvl="5">
      <w:start w:val="1"/>
      <w:numFmt w:val="lowerRoman"/>
      <w:lvlText w:val="%6."/>
      <w:lvlJc w:val="right"/>
      <w:pPr>
        <w:ind w:left="3888" w:hanging="180"/>
      </w:pPr>
      <w:rPr/>
    </w:lvl>
    <w:lvl w:ilvl="6">
      <w:start w:val="1"/>
      <w:numFmt w:val="decimal"/>
      <w:lvlText w:val="%7."/>
      <w:lvlJc w:val="left"/>
      <w:pPr>
        <w:ind w:left="4608" w:hanging="360"/>
      </w:pPr>
      <w:rPr/>
    </w:lvl>
    <w:lvl w:ilvl="7">
      <w:start w:val="1"/>
      <w:numFmt w:val="lowerLetter"/>
      <w:lvlText w:val="%8."/>
      <w:lvlJc w:val="left"/>
      <w:pPr>
        <w:ind w:left="5328" w:hanging="360"/>
      </w:pPr>
      <w:rPr/>
    </w:lvl>
    <w:lvl w:ilvl="8">
      <w:start w:val="1"/>
      <w:numFmt w:val="lowerRoman"/>
      <w:lvlText w:val="%9."/>
      <w:lvlJc w:val="right"/>
      <w:pPr>
        <w:ind w:left="6048" w:hanging="180"/>
      </w:pPr>
      <w:rPr/>
    </w:lvl>
  </w:abstractNum>
  <w:abstractNum w:abstractNumId="31">
    <w:lvl w:ilvl="0">
      <w:start w:val="1"/>
      <w:numFmt w:val="decimal"/>
      <w:lvlText w:val="39.%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41.%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3"/>
      <w:numFmt w:val="decimal"/>
      <w:lvlText w:val="11.3"/>
      <w:lvlJc w:val="left"/>
      <w:pPr>
        <w:ind w:left="792" w:hanging="792"/>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4">
    <w:lvl w:ilvl="0">
      <w:start w:val="1"/>
      <w:numFmt w:val="decimal"/>
      <w:lvlText w:val="43.%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3"/>
      <w:numFmt w:val="decimal"/>
      <w:lvlText w:val="12.1"/>
      <w:lvlJc w:val="left"/>
      <w:pPr>
        <w:ind w:left="792" w:hanging="792"/>
      </w:pPr>
      <w:rPr>
        <w:b w:val="0"/>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6">
    <w:lvl w:ilvl="0">
      <w:start w:val="1"/>
      <w:numFmt w:val="decimal"/>
      <w:lvlText w:val="45.%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2"/>
      <w:numFmt w:val="decimal"/>
      <w:lvlText w:val="%1"/>
      <w:lvlJc w:val="left"/>
      <w:pPr>
        <w:ind w:left="375" w:hanging="375"/>
      </w:pPr>
      <w:rPr/>
    </w:lvl>
    <w:lvl w:ilvl="1">
      <w:start w:val="2"/>
      <w:numFmt w:val="decimal"/>
      <w:lvlText w:val="%1.%2"/>
      <w:lvlJc w:val="left"/>
      <w:pPr>
        <w:ind w:left="792" w:hanging="792"/>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8">
    <w:lvl w:ilvl="0">
      <w:start w:val="1"/>
      <w:numFmt w:val="decimal"/>
      <w:lvlText w:val="46.%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2"/>
      <w:numFmt w:val="decimal"/>
      <w:lvlText w:val="13.1"/>
      <w:lvlJc w:val="left"/>
      <w:pPr>
        <w:ind w:left="792" w:hanging="792"/>
      </w:pPr>
      <w:rPr/>
    </w:lvl>
    <w:lvl w:ilvl="1">
      <w:start w:val="2"/>
      <w:numFmt w:val="decimal"/>
      <w:lvlText w:val="%1.%2"/>
      <w:lvlJc w:val="left"/>
      <w:pPr>
        <w:ind w:left="144" w:hanging="144"/>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0">
    <w:lvl w:ilvl="0">
      <w:start w:val="1"/>
      <w:numFmt w:val="decimal"/>
      <w:lvlText w:val="51.%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0"/>
      <w:numFmt w:val="decimal"/>
      <w:lvlText w:val="%1"/>
      <w:lvlJc w:val="left"/>
      <w:pPr>
        <w:ind w:left="375" w:hanging="375"/>
      </w:pPr>
      <w:rPr/>
    </w:lvl>
    <w:lvl w:ilvl="1">
      <w:start w:val="1"/>
      <w:numFmt w:val="decimal"/>
      <w:lvlText w:val="%1.%2"/>
      <w:lvlJc w:val="left"/>
      <w:pPr>
        <w:ind w:left="792" w:hanging="792"/>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2">
    <w:lvl w:ilvl="0">
      <w:start w:val="1"/>
      <w:numFmt w:val="decimal"/>
      <w:lvlText w:val="53.%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36.%1"/>
      <w:lvlJc w:val="right"/>
      <w:pPr>
        <w:ind w:left="720" w:hanging="360"/>
      </w:pPr>
      <w:rPr>
        <w:b w:val="0"/>
      </w:rPr>
    </w:lvl>
    <w:lvl w:ilvl="1">
      <w:start w:val="1"/>
      <w:numFmt w:val="decimal"/>
      <w:lvlText w:val="36.%2"/>
      <w:lvlJc w:val="left"/>
      <w:pPr>
        <w:ind w:left="288" w:hanging="360"/>
      </w:pPr>
      <w:rPr/>
    </w:lvl>
    <w:lvl w:ilvl="2">
      <w:start w:val="1"/>
      <w:numFmt w:val="lowerRoman"/>
      <w:lvlText w:val="%3."/>
      <w:lvlJc w:val="right"/>
      <w:pPr>
        <w:ind w:left="1008" w:hanging="180"/>
      </w:pPr>
      <w:rPr/>
    </w:lvl>
    <w:lvl w:ilvl="3">
      <w:start w:val="1"/>
      <w:numFmt w:val="decimal"/>
      <w:lvlText w:val="%4."/>
      <w:lvlJc w:val="left"/>
      <w:pPr>
        <w:ind w:left="1728" w:hanging="360"/>
      </w:pPr>
      <w:rPr/>
    </w:lvl>
    <w:lvl w:ilvl="4">
      <w:start w:val="1"/>
      <w:numFmt w:val="lowerLetter"/>
      <w:lvlText w:val="%5."/>
      <w:lvlJc w:val="left"/>
      <w:pPr>
        <w:ind w:left="2448" w:hanging="360"/>
      </w:pPr>
      <w:rPr/>
    </w:lvl>
    <w:lvl w:ilvl="5">
      <w:start w:val="1"/>
      <w:numFmt w:val="lowerRoman"/>
      <w:lvlText w:val="%6."/>
      <w:lvlJc w:val="right"/>
      <w:pPr>
        <w:ind w:left="3168" w:hanging="180"/>
      </w:pPr>
      <w:rPr/>
    </w:lvl>
    <w:lvl w:ilvl="6">
      <w:start w:val="1"/>
      <w:numFmt w:val="decimal"/>
      <w:lvlText w:val="%7."/>
      <w:lvlJc w:val="left"/>
      <w:pPr>
        <w:ind w:left="3888" w:hanging="360"/>
      </w:pPr>
      <w:rPr/>
    </w:lvl>
    <w:lvl w:ilvl="7">
      <w:start w:val="1"/>
      <w:numFmt w:val="lowerLetter"/>
      <w:lvlText w:val="%8."/>
      <w:lvlJc w:val="left"/>
      <w:pPr>
        <w:ind w:left="4608" w:hanging="360"/>
      </w:pPr>
      <w:rPr/>
    </w:lvl>
    <w:lvl w:ilvl="8">
      <w:start w:val="1"/>
      <w:numFmt w:val="lowerRoman"/>
      <w:lvlText w:val="%9."/>
      <w:lvlJc w:val="right"/>
      <w:pPr>
        <w:ind w:left="5328" w:hanging="180"/>
      </w:pPr>
      <w:rPr/>
    </w:lvl>
  </w:abstractNum>
  <w:abstractNum w:abstractNumId="44">
    <w:lvl w:ilvl="0">
      <w:start w:val="1"/>
      <w:numFmt w:val="lowerRoman"/>
      <w:lvlText w:val="%1."/>
      <w:lvlJc w:val="right"/>
      <w:pPr>
        <w:ind w:left="786" w:hanging="360.00000000000006"/>
      </w:pPr>
      <w:rPr>
        <w:b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5">
    <w:lvl w:ilvl="0">
      <w:start w:val="1"/>
      <w:numFmt w:val="decimal"/>
      <w:lvlText w:val="34.%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bullet"/>
      <w:lvlText w:val="●"/>
      <w:lvlJc w:val="left"/>
      <w:pPr>
        <w:ind w:left="567" w:hanging="278.99999999999994"/>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2"/>
      <w:numFmt w:val="decimal"/>
      <w:lvlText w:val="13.6"/>
      <w:lvlJc w:val="left"/>
      <w:pPr>
        <w:ind w:left="792" w:hanging="792"/>
      </w:pPr>
      <w:rPr/>
    </w:lvl>
    <w:lvl w:ilvl="1">
      <w:start w:val="2"/>
      <w:numFmt w:val="decimal"/>
      <w:lvlText w:val="%113.4"/>
      <w:lvlJc w:val="left"/>
      <w:pPr>
        <w:ind w:left="792" w:hanging="792"/>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8">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Roman"/>
      <w:lvlText w:val="%1."/>
      <w:lvlJc w:val="right"/>
      <w:pPr>
        <w:ind w:left="1152" w:hanging="360"/>
      </w:pPr>
      <w:rPr/>
    </w:lvl>
    <w:lvl w:ilvl="1">
      <w:start w:val="1"/>
      <w:numFmt w:val="lowerLetter"/>
      <w:lvlText w:val="%2."/>
      <w:lvlJc w:val="left"/>
      <w:pPr>
        <w:ind w:left="1872" w:hanging="360"/>
      </w:pPr>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53">
    <w:lvl w:ilvl="0">
      <w:start w:val="1"/>
      <w:numFmt w:val="decimal"/>
      <w:lvlText w:val="55.%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Roman"/>
      <w:lvlText w:val="%1."/>
      <w:lvlJc w:val="right"/>
      <w:pPr>
        <w:ind w:left="1512" w:hanging="360"/>
      </w:pPr>
      <w:rPr/>
    </w:lvl>
    <w:lvl w:ilvl="1">
      <w:start w:val="1"/>
      <w:numFmt w:val="lowerLetter"/>
      <w:lvlText w:val="%2."/>
      <w:lvlJc w:val="left"/>
      <w:pPr>
        <w:ind w:left="2232" w:hanging="360"/>
      </w:pPr>
      <w:rPr/>
    </w:lvl>
    <w:lvl w:ilvl="2">
      <w:start w:val="1"/>
      <w:numFmt w:val="lowerRoman"/>
      <w:lvlText w:val="%3."/>
      <w:lvlJc w:val="right"/>
      <w:pPr>
        <w:ind w:left="2952" w:hanging="180"/>
      </w:pPr>
      <w:rPr/>
    </w:lvl>
    <w:lvl w:ilvl="3">
      <w:start w:val="1"/>
      <w:numFmt w:val="decimal"/>
      <w:lvlText w:val="%4."/>
      <w:lvlJc w:val="left"/>
      <w:pPr>
        <w:ind w:left="3672" w:hanging="360"/>
      </w:pPr>
      <w:rPr/>
    </w:lvl>
    <w:lvl w:ilvl="4">
      <w:start w:val="1"/>
      <w:numFmt w:val="lowerLetter"/>
      <w:lvlText w:val="%5."/>
      <w:lvlJc w:val="left"/>
      <w:pPr>
        <w:ind w:left="4392" w:hanging="360"/>
      </w:pPr>
      <w:rPr/>
    </w:lvl>
    <w:lvl w:ilvl="5">
      <w:start w:val="1"/>
      <w:numFmt w:val="lowerRoman"/>
      <w:lvlText w:val="%6."/>
      <w:lvlJc w:val="right"/>
      <w:pPr>
        <w:ind w:left="5112" w:hanging="180"/>
      </w:pPr>
      <w:rPr/>
    </w:lvl>
    <w:lvl w:ilvl="6">
      <w:start w:val="1"/>
      <w:numFmt w:val="decimal"/>
      <w:lvlText w:val="%7."/>
      <w:lvlJc w:val="left"/>
      <w:pPr>
        <w:ind w:left="5832" w:hanging="360"/>
      </w:pPr>
      <w:rPr/>
    </w:lvl>
    <w:lvl w:ilvl="7">
      <w:start w:val="1"/>
      <w:numFmt w:val="lowerLetter"/>
      <w:lvlText w:val="%8."/>
      <w:lvlJc w:val="left"/>
      <w:pPr>
        <w:ind w:left="6552" w:hanging="360"/>
      </w:pPr>
      <w:rPr/>
    </w:lvl>
    <w:lvl w:ilvl="8">
      <w:start w:val="1"/>
      <w:numFmt w:val="lowerRoman"/>
      <w:lvlText w:val="%9."/>
      <w:lvlJc w:val="right"/>
      <w:pPr>
        <w:ind w:left="7272" w:hanging="180"/>
      </w:pPr>
      <w:rPr/>
    </w:lvl>
  </w:abstractNum>
  <w:abstractNum w:abstractNumId="55">
    <w:lvl w:ilvl="0">
      <w:start w:val="1"/>
      <w:numFmt w:val="decimal"/>
      <w:lvlText w:val="54.%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2"/>
      <w:numFmt w:val="decimal"/>
      <w:lvlText w:val="13.2%1"/>
      <w:lvlJc w:val="left"/>
      <w:pPr>
        <w:ind w:left="792" w:hanging="792"/>
      </w:pPr>
      <w:rPr/>
    </w:lvl>
    <w:lvl w:ilvl="1">
      <w:start w:val="2"/>
      <w:numFmt w:val="decimal"/>
      <w:lvlText w:val="%1.%2"/>
      <w:lvlJc w:val="left"/>
      <w:pPr>
        <w:ind w:left="144" w:hanging="144"/>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7">
    <w:lvl w:ilvl="0">
      <w:start w:val="12"/>
      <w:numFmt w:val="decimal"/>
      <w:lvlText w:val="13.3"/>
      <w:lvlJc w:val="left"/>
      <w:pPr>
        <w:ind w:left="792" w:hanging="792"/>
      </w:pPr>
      <w:rPr/>
    </w:lvl>
    <w:lvl w:ilvl="1">
      <w:start w:val="2"/>
      <w:numFmt w:val="decimal"/>
      <w:lvlText w:val="%1.%2"/>
      <w:lvlJc w:val="left"/>
      <w:pPr>
        <w:ind w:left="144" w:hanging="144"/>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8">
    <w:lvl w:ilvl="0">
      <w:start w:val="12"/>
      <w:numFmt w:val="decimal"/>
      <w:lvlText w:val="13.3"/>
      <w:lvlJc w:val="left"/>
      <w:pPr>
        <w:ind w:left="792" w:hanging="792"/>
      </w:pPr>
      <w:rPr/>
    </w:lvl>
    <w:lvl w:ilvl="1">
      <w:start w:val="2"/>
      <w:numFmt w:val="decimal"/>
      <w:lvlText w:val="%113.4"/>
      <w:lvlJc w:val="left"/>
      <w:pPr>
        <w:ind w:left="792" w:hanging="792"/>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9">
    <w:lvl w:ilvl="0">
      <w:start w:val="12"/>
      <w:numFmt w:val="decimal"/>
      <w:lvlText w:val="13.5"/>
      <w:lvlJc w:val="left"/>
      <w:pPr>
        <w:ind w:left="792" w:hanging="792"/>
      </w:pPr>
      <w:rPr/>
    </w:lvl>
    <w:lvl w:ilvl="1">
      <w:start w:val="2"/>
      <w:numFmt w:val="decimal"/>
      <w:lvlText w:val="%113.4"/>
      <w:lvlJc w:val="left"/>
      <w:pPr>
        <w:ind w:left="792" w:hanging="792"/>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PGothic" w:cs="MS PGothic" w:eastAsia="MS PGothic" w:hAnsi="MS PGothic"/>
        <w:sz w:val="22"/>
        <w:szCs w:val="22"/>
        <w:lang w:val="el-GR"/>
      </w:rPr>
    </w:rPrDefault>
    <w:pPrDefault>
      <w:pPr>
        <w:spacing w:line="3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80" w:lineRule="auto"/>
      <w:ind w:left="0" w:right="0" w:firstLine="0"/>
      <w:jc w:val="left"/>
    </w:pPr>
    <w:rPr>
      <w:rFonts w:ascii="MS PGothic" w:cs="MS PGothic" w:eastAsia="MS PGothic" w:hAnsi="MS PGothic"/>
      <w:b w:val="1"/>
      <w:i w:val="0"/>
      <w:smallCaps w:val="0"/>
      <w:strike w:val="0"/>
      <w:color w:val="0d3461"/>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80" w:lineRule="auto"/>
      <w:ind w:left="0" w:right="0" w:firstLine="0"/>
      <w:jc w:val="left"/>
    </w:pPr>
    <w:rPr>
      <w:rFonts w:ascii="MS PGothic" w:cs="MS PGothic" w:eastAsia="MS PGothic" w:hAnsi="MS PGothic"/>
      <w:b w:val="1"/>
      <w:i w:val="0"/>
      <w:smallCaps w:val="0"/>
      <w:strike w:val="0"/>
      <w:color w:val="19a0b9"/>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80" w:lineRule="auto"/>
      <w:ind w:left="0" w:right="0" w:firstLine="0"/>
      <w:jc w:val="left"/>
    </w:pPr>
    <w:rPr>
      <w:rFonts w:ascii="MS PGothic" w:cs="MS PGothic" w:eastAsia="MS PGothic" w:hAnsi="MS PGothic"/>
      <w:b w:val="1"/>
      <w:i w:val="0"/>
      <w:smallCaps w:val="0"/>
      <w:strike w:val="0"/>
      <w:color w:val="e6285a"/>
      <w:sz w:val="36"/>
      <w:szCs w:val="36"/>
      <w:u w:val="none"/>
      <w:shd w:fill="auto" w:val="clear"/>
      <w:vertAlign w:val="baseline"/>
    </w:rPr>
  </w:style>
  <w:style w:type="paragraph" w:styleId="Heading4">
    <w:name w:val="heading 4"/>
    <w:basedOn w:val="Normal"/>
    <w:next w:val="Normal"/>
    <w:pPr>
      <w:keepNext w:val="1"/>
      <w:keepLines w:val="1"/>
      <w:spacing w:before="40" w:lineRule="auto"/>
    </w:pPr>
    <w:rPr>
      <w:b w:val="1"/>
      <w:color w:val="124682"/>
      <w:sz w:val="28"/>
      <w:szCs w:val="28"/>
    </w:rPr>
  </w:style>
  <w:style w:type="paragraph" w:styleId="Heading5">
    <w:name w:val="heading 5"/>
    <w:basedOn w:val="Normal"/>
    <w:next w:val="Normal"/>
    <w:pPr>
      <w:keepNext w:val="1"/>
      <w:keepLines w:val="1"/>
      <w:spacing w:before="40" w:lineRule="auto"/>
    </w:pPr>
    <w:rPr>
      <w:rFonts w:ascii="Calibri" w:cs="Calibri" w:eastAsia="Calibri" w:hAnsi="Calibri"/>
      <w:color w:val="0d34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168" w:lineRule="auto"/>
    </w:pPr>
    <w:rPr>
      <w:b w:val="1"/>
      <w:color w:val="124682"/>
      <w:sz w:val="96"/>
      <w:szCs w:val="96"/>
    </w:rPr>
  </w:style>
  <w:style w:type="paragraph" w:styleId="Normal" w:default="1">
    <w:name w:val="Normal"/>
    <w:aliases w:val="LifeLoop-Paragraph"/>
    <w:qFormat w:val="1"/>
    <w:rsid w:val="001A6412"/>
    <w:pPr>
      <w:spacing w:line="380" w:lineRule="exact"/>
    </w:pPr>
  </w:style>
  <w:style w:type="paragraph" w:styleId="Heading1">
    <w:name w:val="heading 1"/>
    <w:aliases w:val="LifeLoop-Title 1"/>
    <w:next w:val="Normal"/>
    <w:link w:val="Heading1Char"/>
    <w:uiPriority w:val="9"/>
    <w:qFormat w:val="1"/>
    <w:rsid w:val="00E64E23"/>
    <w:pPr>
      <w:keepNext w:val="1"/>
      <w:keepLines w:val="1"/>
      <w:spacing w:before="240"/>
      <w:outlineLvl w:val="0"/>
    </w:pPr>
    <w:rPr>
      <w:rFonts w:cstheme="majorBidi" w:eastAsiaTheme="majorEastAsia"/>
      <w:b w:val="1"/>
      <w:color w:val="0d3461" w:themeColor="accent1" w:themeShade="0000BF"/>
      <w:sz w:val="48"/>
      <w:szCs w:val="32"/>
    </w:rPr>
  </w:style>
  <w:style w:type="paragraph" w:styleId="Heading2">
    <w:name w:val="heading 2"/>
    <w:aliases w:val="LifeLoop Title 2"/>
    <w:next w:val="Normal"/>
    <w:link w:val="Heading2Char"/>
    <w:uiPriority w:val="9"/>
    <w:unhideWhenUsed w:val="1"/>
    <w:qFormat w:val="1"/>
    <w:rsid w:val="00E64E23"/>
    <w:pPr>
      <w:keepNext w:val="1"/>
      <w:keepLines w:val="1"/>
      <w:spacing w:before="40"/>
      <w:outlineLvl w:val="1"/>
    </w:pPr>
    <w:rPr>
      <w:rFonts w:cstheme="majorBidi" w:eastAsiaTheme="majorEastAsia"/>
      <w:b w:val="1"/>
      <w:color w:val="19a0b9" w:themeColor="accent3"/>
      <w:sz w:val="36"/>
      <w:szCs w:val="26"/>
    </w:rPr>
  </w:style>
  <w:style w:type="paragraph" w:styleId="Heading3">
    <w:name w:val="heading 3"/>
    <w:aliases w:val="LifeLoop-Title 3"/>
    <w:next w:val="Normal"/>
    <w:link w:val="Heading3Char"/>
    <w:uiPriority w:val="9"/>
    <w:unhideWhenUsed w:val="1"/>
    <w:qFormat w:val="1"/>
    <w:rsid w:val="000646EB"/>
    <w:pPr>
      <w:keepNext w:val="1"/>
      <w:keepLines w:val="1"/>
      <w:spacing w:before="40"/>
      <w:outlineLvl w:val="2"/>
    </w:pPr>
    <w:rPr>
      <w:rFonts w:cstheme="majorBidi" w:eastAsiaTheme="majorEastAsia"/>
      <w:b w:val="1"/>
      <w:color w:val="e6285a" w:themeColor="accent4"/>
      <w:sz w:val="36"/>
      <w:szCs w:val="24"/>
    </w:rPr>
  </w:style>
  <w:style w:type="paragraph" w:styleId="Heading4">
    <w:name w:val="heading 4"/>
    <w:aliases w:val="LifeLoop-Title 4"/>
    <w:basedOn w:val="Normal"/>
    <w:next w:val="Normal"/>
    <w:link w:val="Heading4Char"/>
    <w:uiPriority w:val="9"/>
    <w:unhideWhenUsed w:val="1"/>
    <w:qFormat w:val="1"/>
    <w:rsid w:val="004771C1"/>
    <w:pPr>
      <w:keepNext w:val="1"/>
      <w:keepLines w:val="1"/>
      <w:spacing w:before="40"/>
      <w:outlineLvl w:val="3"/>
    </w:pPr>
    <w:rPr>
      <w:rFonts w:cstheme="majorBidi" w:eastAsiaTheme="majorEastAsia"/>
      <w:b w:val="1"/>
      <w:iCs w:val="1"/>
      <w:color w:val="124682" w:themeColor="text2"/>
      <w:sz w:val="28"/>
    </w:rPr>
  </w:style>
  <w:style w:type="paragraph" w:styleId="Heading5">
    <w:name w:val="heading 5"/>
    <w:basedOn w:val="Normal"/>
    <w:next w:val="Normal"/>
    <w:link w:val="Heading5Char"/>
    <w:uiPriority w:val="9"/>
    <w:semiHidden w:val="1"/>
    <w:unhideWhenUsed w:val="1"/>
    <w:qFormat w:val="1"/>
    <w:rsid w:val="001A6412"/>
    <w:pPr>
      <w:keepNext w:val="1"/>
      <w:keepLines w:val="1"/>
      <w:spacing w:before="40"/>
      <w:outlineLvl w:val="4"/>
    </w:pPr>
    <w:rPr>
      <w:rFonts w:asciiTheme="majorHAnsi" w:cstheme="majorBidi" w:eastAsiaTheme="majorEastAsia" w:hAnsiTheme="majorHAnsi"/>
      <w:color w:val="0d3461"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Presentation-Title-Lifeloop"/>
    <w:basedOn w:val="Normal"/>
    <w:next w:val="Normal"/>
    <w:link w:val="TitleChar"/>
    <w:uiPriority w:val="10"/>
    <w:qFormat w:val="1"/>
    <w:rsid w:val="00AA1CD7"/>
    <w:pPr>
      <w:spacing w:line="168" w:lineRule="auto"/>
      <w:contextualSpacing w:val="1"/>
    </w:pPr>
    <w:rPr>
      <w:rFonts w:cstheme="majorBidi"/>
      <w:b w:val="1"/>
      <w:color w:val="124682" w:themeColor="accent1"/>
      <w:spacing w:val="-10"/>
      <w:kern w:val="28"/>
      <w:sz w:val="96"/>
      <w:szCs w:val="56"/>
      <w:lang w:eastAsia="it-IT"/>
    </w:rPr>
  </w:style>
  <w:style w:type="character" w:styleId="Heading1Char" w:customStyle="1">
    <w:name w:val="Heading 1 Char"/>
    <w:aliases w:val="LifeLoop-Title 1 Char"/>
    <w:basedOn w:val="DefaultParagraphFont"/>
    <w:link w:val="Heading1"/>
    <w:uiPriority w:val="9"/>
    <w:rsid w:val="00E64E23"/>
    <w:rPr>
      <w:rFonts w:ascii="MS PGothic" w:hAnsi="MS PGothic" w:cstheme="majorBidi" w:eastAsiaTheme="majorEastAsia"/>
      <w:b w:val="1"/>
      <w:color w:val="0d3461" w:themeColor="accent1" w:themeShade="0000BF"/>
      <w:sz w:val="48"/>
      <w:szCs w:val="32"/>
    </w:rPr>
  </w:style>
  <w:style w:type="character" w:styleId="Heading2Char" w:customStyle="1">
    <w:name w:val="Heading 2 Char"/>
    <w:aliases w:val="LifeLoop Title 2 Char"/>
    <w:basedOn w:val="DefaultParagraphFont"/>
    <w:link w:val="Heading2"/>
    <w:uiPriority w:val="9"/>
    <w:rsid w:val="00E64E23"/>
    <w:rPr>
      <w:rFonts w:ascii="MS PGothic" w:hAnsi="MS PGothic" w:cstheme="majorBidi" w:eastAsiaTheme="majorEastAsia"/>
      <w:b w:val="1"/>
      <w:color w:val="19a0b9" w:themeColor="accent3"/>
      <w:sz w:val="36"/>
      <w:szCs w:val="26"/>
    </w:rPr>
  </w:style>
  <w:style w:type="paragraph" w:styleId="Subtitle">
    <w:name w:val="Subtitle"/>
    <w:basedOn w:val="Normal"/>
    <w:next w:val="Normal"/>
    <w:link w:val="SubtitleChar"/>
    <w:uiPriority w:val="11"/>
    <w:qFormat w:val="1"/>
    <w:pPr>
      <w:pBdr>
        <w:top w:space="0" w:sz="0" w:val="nil"/>
        <w:left w:space="0" w:sz="0" w:val="nil"/>
        <w:bottom w:space="0" w:sz="0" w:val="nil"/>
        <w:right w:space="0" w:sz="0" w:val="nil"/>
        <w:between w:space="0" w:sz="0" w:val="nil"/>
      </w:pBdr>
      <w:spacing w:line="216" w:lineRule="auto"/>
    </w:pPr>
    <w:rPr>
      <w:b w:val="1"/>
      <w:color w:val="64bea0"/>
      <w:sz w:val="32"/>
      <w:szCs w:val="32"/>
    </w:rPr>
  </w:style>
  <w:style w:type="character" w:styleId="SubtitleChar" w:customStyle="1">
    <w:name w:val="Subtitle Char"/>
    <w:basedOn w:val="DefaultParagraphFont"/>
    <w:link w:val="Subtitle"/>
    <w:uiPriority w:val="11"/>
    <w:rsid w:val="00AA1CD7"/>
    <w:rPr>
      <w:rFonts w:ascii="MS PGothic" w:eastAsia="MS PGothic" w:hAnsi="MS PGothic"/>
      <w:b w:val="1"/>
      <w:color w:val="64bea0" w:themeColor="accent2"/>
      <w:sz w:val="32"/>
    </w:rPr>
  </w:style>
  <w:style w:type="character" w:styleId="Heading3Char" w:customStyle="1">
    <w:name w:val="Heading 3 Char"/>
    <w:aliases w:val="LifeLoop-Title 3 Char"/>
    <w:basedOn w:val="DefaultParagraphFont"/>
    <w:link w:val="Heading3"/>
    <w:uiPriority w:val="9"/>
    <w:rsid w:val="000646EB"/>
    <w:rPr>
      <w:rFonts w:ascii="MS PGothic" w:hAnsi="MS PGothic" w:cstheme="majorBidi" w:eastAsiaTheme="majorEastAsia"/>
      <w:b w:val="1"/>
      <w:color w:val="e6285a" w:themeColor="accent4"/>
      <w:sz w:val="36"/>
      <w:szCs w:val="24"/>
    </w:rPr>
  </w:style>
  <w:style w:type="character" w:styleId="Heading4Char" w:customStyle="1">
    <w:name w:val="Heading 4 Char"/>
    <w:aliases w:val="LifeLoop-Title 4 Char"/>
    <w:basedOn w:val="DefaultParagraphFont"/>
    <w:link w:val="Heading4"/>
    <w:uiPriority w:val="9"/>
    <w:rsid w:val="004771C1"/>
    <w:rPr>
      <w:rFonts w:ascii="MS PGothic" w:hAnsi="MS PGothic" w:cstheme="majorBidi" w:eastAsiaTheme="majorEastAsia"/>
      <w:b w:val="1"/>
      <w:iCs w:val="1"/>
      <w:color w:val="124682" w:themeColor="text2"/>
      <w:sz w:val="28"/>
    </w:rPr>
  </w:style>
  <w:style w:type="paragraph" w:styleId="NoSpacing">
    <w:name w:val="No Spacing"/>
    <w:aliases w:val="LifeLoop-Nessuna spaziatura"/>
    <w:next w:val="Normal"/>
    <w:uiPriority w:val="1"/>
    <w:qFormat w:val="1"/>
    <w:rsid w:val="000646EB"/>
    <w:pPr>
      <w:spacing w:line="240" w:lineRule="auto"/>
    </w:pPr>
  </w:style>
  <w:style w:type="character" w:styleId="SubtleEmphasis">
    <w:name w:val="Subtle Emphasis"/>
    <w:aliases w:val="LifeLoop-Enfasi delicata"/>
    <w:basedOn w:val="DefaultParagraphFont"/>
    <w:uiPriority w:val="19"/>
    <w:qFormat w:val="1"/>
    <w:rsid w:val="000646EB"/>
    <w:rPr>
      <w:rFonts w:ascii="MS PGothic" w:hAnsi="MS PGothic"/>
      <w:b w:val="1"/>
      <w:i w:val="1"/>
      <w:iCs w:val="1"/>
      <w:color w:val="fab432" w:themeColor="accent5"/>
      <w:sz w:val="22"/>
    </w:rPr>
  </w:style>
  <w:style w:type="character" w:styleId="Emphasis">
    <w:name w:val="Emphasis"/>
    <w:aliases w:val="LifeLoop-Enfasi (corsivo)"/>
    <w:basedOn w:val="DefaultParagraphFont"/>
    <w:uiPriority w:val="20"/>
    <w:qFormat w:val="1"/>
    <w:rsid w:val="000646EB"/>
    <w:rPr>
      <w:rFonts w:ascii="MS PGothic" w:hAnsi="MS PGothic"/>
      <w:b w:val="0"/>
      <w:i w:val="1"/>
      <w:iCs w:val="1"/>
      <w:color w:val="19a0b9" w:themeColor="accent3"/>
      <w:sz w:val="22"/>
    </w:rPr>
  </w:style>
  <w:style w:type="character" w:styleId="Heading5Char" w:customStyle="1">
    <w:name w:val="Heading 5 Char"/>
    <w:basedOn w:val="DefaultParagraphFont"/>
    <w:link w:val="Heading5"/>
    <w:uiPriority w:val="9"/>
    <w:rsid w:val="001A6412"/>
    <w:rPr>
      <w:rFonts w:asciiTheme="majorHAnsi" w:cstheme="majorBidi" w:eastAsiaTheme="majorEastAsia" w:hAnsiTheme="majorHAnsi"/>
      <w:color w:val="0d3461" w:themeColor="accent1" w:themeShade="0000BF"/>
    </w:rPr>
  </w:style>
  <w:style w:type="paragraph" w:styleId="ListParagraph">
    <w:name w:val="List Paragraph"/>
    <w:basedOn w:val="Normal"/>
    <w:uiPriority w:val="34"/>
    <w:qFormat w:val="1"/>
    <w:rsid w:val="001A6412"/>
    <w:pPr>
      <w:ind w:left="720"/>
      <w:contextualSpacing w:val="1"/>
    </w:pPr>
  </w:style>
  <w:style w:type="paragraph" w:styleId="LifeLoop-BulletPoint1" w:customStyle="1">
    <w:name w:val="LifeLoop-Bullet Point 1"/>
    <w:basedOn w:val="Heading5"/>
    <w:link w:val="LifeLoop-BulletPoint1Carattere"/>
    <w:qFormat w:val="1"/>
    <w:rsid w:val="001A6412"/>
    <w:pPr>
      <w:numPr>
        <w:numId w:val="1"/>
      </w:numPr>
    </w:pPr>
    <w:rPr>
      <w:rFonts w:ascii="MS PGothic" w:eastAsia="MS PGothic" w:hAnsi="MS PGothic"/>
      <w:color w:val="000000" w:themeColor="text1"/>
    </w:rPr>
  </w:style>
  <w:style w:type="paragraph" w:styleId="LifeLoop-BulletPoint2" w:customStyle="1">
    <w:name w:val="LifeLoop-Bullet Point 2"/>
    <w:basedOn w:val="LifeLoop-BulletPoint1"/>
    <w:link w:val="LifeLoop-BulletPoint2Carattere"/>
    <w:qFormat w:val="1"/>
    <w:rsid w:val="001A6412"/>
    <w:pPr>
      <w:numPr>
        <w:numId w:val="2"/>
      </w:numPr>
    </w:pPr>
  </w:style>
  <w:style w:type="character" w:styleId="LifeLoop-BulletPoint1Carattere" w:customStyle="1">
    <w:name w:val="LifeLoop-Bullet Point 1 Carattere"/>
    <w:basedOn w:val="Heading5Char"/>
    <w:link w:val="LifeLoop-BulletPoint1"/>
    <w:rsid w:val="001A6412"/>
    <w:rPr>
      <w:rFonts w:asciiTheme="majorHAnsi" w:cstheme="majorBidi" w:eastAsiaTheme="majorEastAsia" w:hAnsiTheme="majorHAnsi"/>
      <w:color w:val="000000" w:themeColor="text1"/>
    </w:rPr>
  </w:style>
  <w:style w:type="table" w:styleId="TableGrid">
    <w:name w:val="Table Grid"/>
    <w:basedOn w:val="TableNormal"/>
    <w:uiPriority w:val="39"/>
    <w:rsid w:val="001A641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feLoop-BulletPoint2Carattere" w:customStyle="1">
    <w:name w:val="LifeLoop-Bullet Point 2 Carattere"/>
    <w:basedOn w:val="LifeLoop-BulletPoint1Carattere"/>
    <w:link w:val="LifeLoop-BulletPoint2"/>
    <w:rsid w:val="001A6412"/>
    <w:rPr>
      <w:rFonts w:asciiTheme="majorHAnsi" w:cstheme="majorBidi" w:eastAsiaTheme="majorEastAsia" w:hAnsiTheme="majorHAnsi"/>
      <w:color w:val="000000" w:themeColor="text1"/>
    </w:rPr>
  </w:style>
  <w:style w:type="paragraph" w:styleId="Quote">
    <w:name w:val="Quote"/>
    <w:aliases w:val="LifeLoop-Citazione"/>
    <w:basedOn w:val="Normal"/>
    <w:next w:val="Normal"/>
    <w:link w:val="QuoteChar"/>
    <w:uiPriority w:val="29"/>
    <w:qFormat w:val="1"/>
    <w:rsid w:val="001A5E18"/>
    <w:pPr>
      <w:framePr w:lines="0" w:wrap="around" w:hAnchor="text" w:vAnchor="text" w:y="1"/>
      <w:spacing w:after="280" w:before="320" w:line="240" w:lineRule="auto"/>
      <w:ind w:right="862"/>
      <w:jc w:val="both"/>
    </w:pPr>
    <w:rPr>
      <w:i w:val="1"/>
      <w:iCs w:val="1"/>
      <w:color w:val="64bea0" w:themeColor="accent2"/>
      <w:sz w:val="40"/>
    </w:rPr>
  </w:style>
  <w:style w:type="character" w:styleId="QuoteChar" w:customStyle="1">
    <w:name w:val="Quote Char"/>
    <w:aliases w:val="LifeLoop-Citazione Char"/>
    <w:basedOn w:val="DefaultParagraphFont"/>
    <w:link w:val="Quote"/>
    <w:uiPriority w:val="29"/>
    <w:rsid w:val="001A5E18"/>
    <w:rPr>
      <w:rFonts w:ascii="MS PGothic" w:eastAsia="MS PGothic" w:hAnsi="MS PGothic"/>
      <w:i w:val="1"/>
      <w:iCs w:val="1"/>
      <w:color w:val="64bea0" w:themeColor="accent2"/>
      <w:sz w:val="40"/>
    </w:rPr>
  </w:style>
  <w:style w:type="paragraph" w:styleId="IntenseQuote">
    <w:name w:val="Intense Quote"/>
    <w:aliases w:val="LifeLoop-Citazione intensa"/>
    <w:basedOn w:val="Normal"/>
    <w:next w:val="Normal"/>
    <w:link w:val="IntenseQuoteChar"/>
    <w:uiPriority w:val="30"/>
    <w:qFormat w:val="1"/>
    <w:rsid w:val="00246C1D"/>
    <w:pPr>
      <w:pBdr>
        <w:top w:color="124682" w:space="10" w:sz="4" w:themeColor="accent1" w:val="single"/>
        <w:bottom w:color="124682" w:space="10" w:sz="4" w:themeColor="accent1" w:val="single"/>
      </w:pBdr>
      <w:spacing w:after="360" w:before="360"/>
      <w:ind w:left="864" w:right="864"/>
      <w:jc w:val="center"/>
    </w:pPr>
    <w:rPr>
      <w:i w:val="1"/>
      <w:iCs w:val="1"/>
      <w:color w:val="e6285a" w:themeColor="accent4"/>
      <w:sz w:val="36"/>
    </w:rPr>
  </w:style>
  <w:style w:type="character" w:styleId="IntenseQuoteChar" w:customStyle="1">
    <w:name w:val="Intense Quote Char"/>
    <w:aliases w:val="LifeLoop-Citazione intensa Char"/>
    <w:basedOn w:val="DefaultParagraphFont"/>
    <w:link w:val="IntenseQuote"/>
    <w:uiPriority w:val="30"/>
    <w:rsid w:val="00246C1D"/>
    <w:rPr>
      <w:rFonts w:ascii="MS PGothic" w:hAnsi="MS PGothic"/>
      <w:i w:val="1"/>
      <w:iCs w:val="1"/>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color="a2d8c6" w:space="0" w:sz="4" w:themeColor="accent2" w:themeTint="000099" w:val="single"/>
        <w:left w:color="a2d8c6" w:space="0" w:sz="4" w:themeColor="accent2" w:themeTint="000099" w:val="single"/>
        <w:bottom w:color="a2d8c6" w:space="0" w:sz="4" w:themeColor="accent2" w:themeTint="000099" w:val="single"/>
        <w:right w:color="a2d8c6" w:space="0" w:sz="4" w:themeColor="accent2" w:themeTint="000099" w:val="single"/>
        <w:insideH w:color="a2d8c6" w:space="0" w:sz="4" w:themeColor="accent2" w:themeTint="000099" w:val="single"/>
        <w:insideV w:color="a2d8c6" w:space="0" w:sz="4" w:themeColor="accent2" w:themeTint="000099" w:val="single"/>
      </w:tblBorders>
    </w:tblPr>
    <w:tblStylePr w:type="firstRow">
      <w:rPr>
        <w:b w:val="1"/>
        <w:bCs w:val="1"/>
        <w:color w:val="ffffff" w:themeColor="background1"/>
      </w:rPr>
      <w:tblPr/>
      <w:tcPr>
        <w:tcBorders>
          <w:top w:color="64bea0" w:space="0" w:sz="4" w:themeColor="accent2" w:val="single"/>
          <w:left w:color="64bea0" w:space="0" w:sz="4" w:themeColor="accent2" w:val="single"/>
          <w:bottom w:color="64bea0" w:space="0" w:sz="4" w:themeColor="accent2" w:val="single"/>
          <w:right w:color="64bea0" w:space="0" w:sz="4" w:themeColor="accent2" w:val="single"/>
          <w:insideH w:space="0" w:sz="0" w:val="nil"/>
          <w:insideV w:space="0" w:sz="0" w:val="nil"/>
        </w:tcBorders>
        <w:shd w:color="auto" w:fill="64bea0" w:themeFill="accent2" w:val="clear"/>
      </w:tcPr>
    </w:tblStylePr>
    <w:tblStylePr w:type="lastRow">
      <w:rPr>
        <w:b w:val="1"/>
        <w:bCs w:val="1"/>
      </w:rPr>
      <w:tblPr/>
      <w:tcPr>
        <w:tcBorders>
          <w:top w:color="64bea0" w:space="0" w:sz="4" w:themeColor="accent2" w:val="double"/>
        </w:tcBorders>
      </w:tcPr>
    </w:tblStylePr>
    <w:tblStylePr w:type="firstCol">
      <w:rPr>
        <w:b w:val="1"/>
        <w:bCs w:val="1"/>
      </w:rPr>
    </w:tblStylePr>
    <w:tblStylePr w:type="lastCol">
      <w:rPr>
        <w:b w:val="1"/>
        <w:bCs w:val="1"/>
      </w:rPr>
    </w:tblStylePr>
    <w:tblStylePr w:type="band1Vert">
      <w:tblPr/>
      <w:tcPr>
        <w:shd w:color="auto" w:fill="e0f2ec" w:themeFill="accent2" w:themeFillTint="000033" w:val="clear"/>
      </w:tcPr>
    </w:tblStylePr>
    <w:tblStylePr w:type="band1Horz">
      <w:tblPr/>
      <w:tcPr>
        <w:shd w:color="auto" w:fill="e0f2ec" w:themeFill="accent2" w:themeFillTint="000033" w:val="clear"/>
      </w:tcPr>
    </w:tblStylePr>
  </w:style>
  <w:style w:type="paragraph" w:styleId="Header">
    <w:name w:val="header"/>
    <w:basedOn w:val="Normal"/>
    <w:link w:val="HeaderChar"/>
    <w:uiPriority w:val="99"/>
    <w:unhideWhenUsed w:val="1"/>
    <w:rsid w:val="00BA2A10"/>
    <w:pPr>
      <w:tabs>
        <w:tab w:val="center" w:pos="4819"/>
        <w:tab w:val="right" w:pos="9638"/>
      </w:tabs>
      <w:spacing w:line="240" w:lineRule="auto"/>
    </w:pPr>
  </w:style>
  <w:style w:type="character" w:styleId="HeaderChar" w:customStyle="1">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val="1"/>
    <w:rsid w:val="00BA2A10"/>
    <w:pPr>
      <w:tabs>
        <w:tab w:val="center" w:pos="4819"/>
        <w:tab w:val="right" w:pos="9638"/>
      </w:tabs>
      <w:spacing w:line="240" w:lineRule="auto"/>
    </w:pPr>
  </w:style>
  <w:style w:type="character" w:styleId="FooterChar" w:customStyle="1">
    <w:name w:val="Footer Char"/>
    <w:basedOn w:val="DefaultParagraphFont"/>
    <w:link w:val="Footer"/>
    <w:uiPriority w:val="99"/>
    <w:rsid w:val="00BA2A10"/>
    <w:rPr>
      <w:rFonts w:ascii="MS PGothic" w:hAnsi="MS PGothic"/>
    </w:rPr>
  </w:style>
  <w:style w:type="character" w:styleId="TitleChar" w:customStyle="1">
    <w:name w:val="Title Char"/>
    <w:aliases w:val="Presentation-Title-Lifeloop Char"/>
    <w:basedOn w:val="DefaultParagraphFont"/>
    <w:link w:val="Title"/>
    <w:uiPriority w:val="10"/>
    <w:rsid w:val="00AA1CD7"/>
    <w:rPr>
      <w:rFonts w:ascii="MS PGothic" w:eastAsia="MS PGothic" w:hAnsi="MS PGothic" w:cstheme="majorBidi"/>
      <w:b w:val="1"/>
      <w:color w:val="124682" w:themeColor="accent1"/>
      <w:spacing w:val="-10"/>
      <w:kern w:val="28"/>
      <w:sz w:val="96"/>
      <w:szCs w:val="56"/>
      <w:lang w:eastAsia="it-IT"/>
    </w:rPr>
  </w:style>
  <w:style w:type="table" w:styleId="2" w:customStyle="1">
    <w:name w:val="2"/>
    <w:basedOn w:val="TableNormal"/>
    <w:pPr>
      <w:spacing w:line="240" w:lineRule="auto"/>
    </w:pPr>
    <w:tblPr>
      <w:tblStyleRowBandSize w:val="1"/>
      <w:tblStyleColBandSize w:val="1"/>
    </w:tblPr>
    <w:tblStylePr w:type="firstRow">
      <w:rPr>
        <w:b w:val="1"/>
        <w:color w:val="ffffff"/>
      </w:rPr>
      <w:tblPr/>
      <w:tcPr>
        <w:tcBorders>
          <w:top w:color="64bea0" w:space="0" w:sz="4" w:val="single"/>
          <w:left w:color="64bea0" w:space="0" w:sz="4" w:val="single"/>
          <w:bottom w:color="64bea0" w:space="0" w:sz="4" w:val="single"/>
          <w:right w:color="64bea0" w:space="0" w:sz="4" w:val="single"/>
          <w:insideH w:space="0" w:sz="0" w:val="nil"/>
          <w:insideV w:space="0" w:sz="0" w:val="nil"/>
        </w:tcBorders>
        <w:shd w:color="auto" w:fill="64bea0" w:val="clear"/>
      </w:tcPr>
    </w:tblStylePr>
    <w:tblStylePr w:type="lastRow">
      <w:rPr>
        <w:b w:val="1"/>
      </w:rPr>
      <w:tblPr/>
      <w:tcPr>
        <w:tcBorders>
          <w:top w:color="64bea0" w:space="0" w:sz="4" w:val="single"/>
        </w:tcBorders>
      </w:tcPr>
    </w:tblStylePr>
    <w:tblStylePr w:type="firstCol">
      <w:rPr>
        <w:b w:val="1"/>
      </w:rPr>
    </w:tblStylePr>
    <w:tblStylePr w:type="lastCol">
      <w:rPr>
        <w:b w:val="1"/>
      </w:rPr>
    </w:tblStylePr>
    <w:tblStylePr w:type="band1Vert">
      <w:tblPr/>
      <w:tcPr>
        <w:shd w:color="auto" w:fill="e0f2ec" w:val="clear"/>
      </w:tcPr>
    </w:tblStylePr>
    <w:tblStylePr w:type="band1Horz">
      <w:tblPr/>
      <w:tcPr>
        <w:shd w:color="auto" w:fill="e0f2ec" w:val="clear"/>
      </w:tcPr>
    </w:tblStylePr>
  </w:style>
  <w:style w:type="table" w:styleId="1" w:customStyle="1">
    <w:name w:val="1"/>
    <w:basedOn w:val="TableNormal"/>
    <w:pPr>
      <w:spacing w:line="240" w:lineRule="auto"/>
    </w:pPr>
    <w:tblPr>
      <w:tblStyleRowBandSize w:val="1"/>
      <w:tblStyleColBandSize w:val="1"/>
    </w:tblPr>
    <w:tblStylePr w:type="firstRow">
      <w:rPr>
        <w:b w:val="1"/>
        <w:color w:val="ffffff"/>
      </w:rPr>
      <w:tblPr/>
      <w:tcPr>
        <w:tcBorders>
          <w:top w:color="64bea0" w:space="0" w:sz="4" w:val="single"/>
          <w:left w:color="64bea0" w:space="0" w:sz="4" w:val="single"/>
          <w:bottom w:color="64bea0" w:space="0" w:sz="4" w:val="single"/>
          <w:right w:color="64bea0" w:space="0" w:sz="4" w:val="single"/>
          <w:insideH w:space="0" w:sz="0" w:val="nil"/>
          <w:insideV w:space="0" w:sz="0" w:val="nil"/>
        </w:tcBorders>
        <w:shd w:color="auto" w:fill="64bea0" w:val="clear"/>
      </w:tcPr>
    </w:tblStylePr>
    <w:tblStylePr w:type="lastRow">
      <w:rPr>
        <w:b w:val="1"/>
      </w:rPr>
      <w:tblPr/>
      <w:tcPr>
        <w:tcBorders>
          <w:top w:color="64bea0" w:space="0" w:sz="4" w:val="single"/>
        </w:tcBorders>
      </w:tcPr>
    </w:tblStylePr>
    <w:tblStylePr w:type="firstCol">
      <w:rPr>
        <w:b w:val="1"/>
      </w:rPr>
    </w:tblStylePr>
    <w:tblStylePr w:type="lastCol">
      <w:rPr>
        <w:b w:val="1"/>
      </w:rPr>
    </w:tblStylePr>
    <w:tblStylePr w:type="band1Vert">
      <w:tblPr/>
      <w:tcPr>
        <w:shd w:color="auto" w:fill="e0f2ec" w:val="clear"/>
      </w:tcPr>
    </w:tblStylePr>
    <w:tblStylePr w:type="band1Horz">
      <w:tblPr/>
      <w:tcPr>
        <w:shd w:color="auto" w:fill="e0f2ec" w:val="clear"/>
      </w:tcPr>
    </w:tblStylePr>
  </w:style>
  <w:style w:type="paragraph" w:styleId="FootnoteText">
    <w:name w:val="footnote text"/>
    <w:basedOn w:val="Normal"/>
    <w:link w:val="FootnoteTextChar"/>
    <w:uiPriority w:val="99"/>
    <w:semiHidden w:val="1"/>
    <w:unhideWhenUsed w:val="1"/>
    <w:rsid w:val="00FB0DA8"/>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FB0DA8"/>
    <w:rPr>
      <w:sz w:val="20"/>
      <w:szCs w:val="20"/>
    </w:rPr>
  </w:style>
  <w:style w:type="character" w:styleId="FootnoteReference">
    <w:name w:val="footnote reference"/>
    <w:basedOn w:val="DefaultParagraphFont"/>
    <w:uiPriority w:val="99"/>
    <w:semiHidden w:val="1"/>
    <w:unhideWhenUsed w:val="1"/>
    <w:rsid w:val="00FB0DA8"/>
    <w:rPr>
      <w:vertAlign w:val="superscript"/>
    </w:rPr>
  </w:style>
  <w:style w:type="table" w:styleId="TableGrid1" w:customStyle="1">
    <w:name w:val="Table Grid1"/>
    <w:basedOn w:val="TableNormal"/>
    <w:next w:val="TableGrid"/>
    <w:uiPriority w:val="39"/>
    <w:rsid w:val="00BD7B63"/>
    <w:pPr>
      <w:spacing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B61010"/>
    <w:pPr>
      <w:spacing w:line="259" w:lineRule="auto"/>
      <w:outlineLvl w:val="9"/>
    </w:pPr>
    <w:rPr>
      <w:rFonts w:asciiTheme="majorHAnsi" w:hAnsiTheme="majorHAnsi"/>
      <w:b w:val="0"/>
      <w:sz w:val="32"/>
      <w:lang w:val="el-GR"/>
    </w:rPr>
  </w:style>
  <w:style w:type="paragraph" w:styleId="TOC1">
    <w:name w:val="toc 1"/>
    <w:basedOn w:val="Normal"/>
    <w:next w:val="Normal"/>
    <w:autoRedefine w:val="1"/>
    <w:uiPriority w:val="39"/>
    <w:unhideWhenUsed w:val="1"/>
    <w:rsid w:val="0069337D"/>
    <w:pPr>
      <w:tabs>
        <w:tab w:val="right" w:leader="dot" w:pos="9628"/>
      </w:tabs>
      <w:spacing w:after="100"/>
    </w:pPr>
    <w:rPr>
      <w:rFonts w:ascii="Century Gothic" w:hAnsi="Century Gothic"/>
      <w:noProof w:val="1"/>
      <w:color w:val="124682" w:themeColor="accent1"/>
      <w:sz w:val="20"/>
      <w:szCs w:val="20"/>
      <w:lang w:val="el-GR"/>
    </w:rPr>
  </w:style>
  <w:style w:type="paragraph" w:styleId="TOC2">
    <w:name w:val="toc 2"/>
    <w:basedOn w:val="Normal"/>
    <w:next w:val="Normal"/>
    <w:autoRedefine w:val="1"/>
    <w:uiPriority w:val="39"/>
    <w:unhideWhenUsed w:val="1"/>
    <w:rsid w:val="00602B95"/>
    <w:pPr>
      <w:spacing w:after="100"/>
      <w:ind w:left="220"/>
    </w:pPr>
  </w:style>
  <w:style w:type="character" w:styleId="Hyperlink">
    <w:name w:val="Hyperlink"/>
    <w:basedOn w:val="DefaultParagraphFont"/>
    <w:uiPriority w:val="99"/>
    <w:unhideWhenUsed w:val="1"/>
    <w:rsid w:val="00602B95"/>
    <w:rPr>
      <w:color w:val="64bea0" w:themeColor="hyperlink"/>
      <w:u w:val="single"/>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16" w:lineRule="auto"/>
    </w:pPr>
    <w:rPr>
      <w:b w:val="1"/>
      <w:color w:val="64bea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Dsvd/ZACHmghczqqQklAR+CQ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OAByITFNM2FsUTd1c1hrSlNmamplZVpiWFRnTlN1NjdqUDN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2023-06-06T12:47:00Z</dcterms:created>
  <dc:creator>User</dc:creator>
</cp:coreProperties>
</file>